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04"/>
        <w:gridCol w:w="3888"/>
        <w:gridCol w:w="6720"/>
      </w:tblGrid>
      <w:tr w:rsidR="00C50B27" w:rsidTr="008F3184">
        <w:trPr>
          <w:cantSplit/>
        </w:trPr>
        <w:tc>
          <w:tcPr>
            <w:tcW w:w="4204" w:type="dxa"/>
            <w:vAlign w:val="center"/>
          </w:tcPr>
          <w:p w:rsidR="00C50B27" w:rsidRDefault="008F3184">
            <w:pPr>
              <w:jc w:val="center"/>
              <w:rPr>
                <w:rFonts w:ascii="Arial Narrow" w:hAnsi="Arial Narrow"/>
                <w:b/>
                <w:sz w:val="23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184B42F" wp14:editId="3B014A7D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-8890</wp:posOffset>
                  </wp:positionV>
                  <wp:extent cx="1139190" cy="600710"/>
                  <wp:effectExtent l="0" t="0" r="3810" b="8890"/>
                  <wp:wrapNone/>
                  <wp:docPr id="2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:\R II\R II-04\04-Verwaltungslogistik\045-Druck- und Kopierservice\Layout\Land SH\Grafik\4 Kategorienmarke\fuer_Wordvorlagen\deutsch\kleiner als 7,5 mm\farbig\sh_logo_kat_de_4c_kle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190" cy="600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88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40"/>
                <w:szCs w:val="40"/>
              </w:rPr>
            </w:pPr>
            <w:r w:rsidRPr="008F3184">
              <w:rPr>
                <w:rFonts w:ascii="Arial Narrow" w:hAnsi="Arial Narrow"/>
                <w:b/>
                <w:sz w:val="40"/>
                <w:szCs w:val="40"/>
              </w:rPr>
              <w:t xml:space="preserve">Gewichtung der </w:t>
            </w:r>
            <w:r w:rsidR="00221B69">
              <w:rPr>
                <w:rFonts w:ascii="Arial Narrow" w:hAnsi="Arial Narrow"/>
                <w:b/>
                <w:sz w:val="40"/>
                <w:szCs w:val="40"/>
              </w:rPr>
              <w:t>Eignungskriterien</w:t>
            </w:r>
          </w:p>
          <w:p w:rsidR="008F3184" w:rsidRDefault="008F3184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6720" w:type="dxa"/>
          </w:tcPr>
          <w:p w:rsidR="00C50B27" w:rsidRPr="008F3184" w:rsidRDefault="00C50B27">
            <w:pPr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</w:p>
          <w:p w:rsidR="00C50B27" w:rsidRDefault="008F3184" w:rsidP="00AC28DC">
            <w:pPr>
              <w:jc w:val="center"/>
              <w:rPr>
                <w:rFonts w:ascii="Arial Narrow" w:hAnsi="Arial Narrow"/>
                <w:b/>
                <w:sz w:val="23"/>
              </w:rPr>
            </w:pPr>
            <w:r>
              <w:rPr>
                <w:noProof/>
              </w:rPr>
              <w:drawing>
                <wp:inline distT="0" distB="0" distL="0" distR="0" wp14:anchorId="06BED7A9" wp14:editId="6264216B">
                  <wp:extent cx="2482850" cy="425450"/>
                  <wp:effectExtent l="0" t="0" r="0" b="0"/>
                  <wp:docPr id="3" name="Bild 1" descr="KreisLogo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reisLogo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850" cy="42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F3184" w:rsidRDefault="008F3184">
      <w:pPr>
        <w:jc w:val="both"/>
        <w:rPr>
          <w:rFonts w:ascii="Arial Narrow" w:hAnsi="Arial Narrow"/>
          <w:sz w:val="22"/>
        </w:rPr>
      </w:pPr>
    </w:p>
    <w:p w:rsidR="00C50B27" w:rsidRPr="00E974B3" w:rsidRDefault="00C50B27" w:rsidP="00AB6E5A">
      <w:pPr>
        <w:pStyle w:val="berschrift1"/>
        <w:tabs>
          <w:tab w:val="left" w:pos="5245"/>
        </w:tabs>
        <w:rPr>
          <w:rFonts w:ascii="Arial Narrow" w:hAnsi="Arial Narrow"/>
          <w:color w:val="FF0000"/>
          <w:sz w:val="36"/>
        </w:rPr>
      </w:pPr>
      <w:r>
        <w:rPr>
          <w:rFonts w:ascii="Arial Narrow" w:hAnsi="Arial Narrow"/>
          <w:sz w:val="36"/>
        </w:rPr>
        <w:t xml:space="preserve">Gewichtung der </w:t>
      </w:r>
      <w:r w:rsidR="00221B69">
        <w:rPr>
          <w:rFonts w:ascii="Arial Narrow" w:hAnsi="Arial Narrow"/>
          <w:sz w:val="36"/>
        </w:rPr>
        <w:t>Eignungskriterien</w:t>
      </w:r>
      <w:r w:rsidR="003A3B19">
        <w:rPr>
          <w:rFonts w:ascii="Arial Narrow" w:hAnsi="Arial Narrow"/>
          <w:sz w:val="36"/>
        </w:rPr>
        <w:t xml:space="preserve"> </w:t>
      </w:r>
      <w:r w:rsidR="00373B30" w:rsidRPr="00780D40">
        <w:rPr>
          <w:rFonts w:ascii="Arial Narrow" w:hAnsi="Arial Narrow"/>
          <w:sz w:val="36"/>
        </w:rPr>
        <w:t>Vergabenummer</w:t>
      </w:r>
      <w:r w:rsidR="00196FA9">
        <w:rPr>
          <w:rFonts w:ascii="Arial Narrow" w:hAnsi="Arial Narrow"/>
          <w:sz w:val="36"/>
        </w:rPr>
        <w:t xml:space="preserve"> 10-31-26-189</w:t>
      </w:r>
      <w:r w:rsidR="00AB6E5A">
        <w:rPr>
          <w:rFonts w:ascii="Arial Narrow" w:hAnsi="Arial Narrow"/>
          <w:sz w:val="36"/>
        </w:rPr>
        <w:t xml:space="preserve"> Fachlos 1 Heidewegschule, Teillose 1 und 2 (</w:t>
      </w:r>
      <w:r w:rsidR="005A7116">
        <w:rPr>
          <w:rFonts w:ascii="Arial Narrow" w:hAnsi="Arial Narrow"/>
          <w:sz w:val="36"/>
        </w:rPr>
        <w:t>O</w:t>
      </w:r>
      <w:r w:rsidR="00AB6E5A">
        <w:rPr>
          <w:rFonts w:ascii="Arial Narrow" w:hAnsi="Arial Narrow"/>
          <w:sz w:val="36"/>
        </w:rPr>
        <w:t xml:space="preserve">GTA mit </w:t>
      </w:r>
      <w:r w:rsidR="00AB6E5A" w:rsidRPr="00AB6E5A">
        <w:rPr>
          <w:rFonts w:ascii="Arial Narrow" w:hAnsi="Arial Narrow"/>
          <w:sz w:val="36"/>
          <w:u w:val="single"/>
        </w:rPr>
        <w:t>und</w:t>
      </w:r>
      <w:r w:rsidR="00AB6E5A">
        <w:rPr>
          <w:rFonts w:ascii="Arial Narrow" w:hAnsi="Arial Narrow"/>
          <w:sz w:val="36"/>
        </w:rPr>
        <w:t xml:space="preserve"> ohne Rechtsanspruch)</w:t>
      </w:r>
    </w:p>
    <w:p w:rsidR="008F3184" w:rsidRDefault="008F3184">
      <w:pPr>
        <w:rPr>
          <w:rFonts w:ascii="Arial Narrow" w:hAnsi="Arial Narrow"/>
          <w:sz w:val="22"/>
        </w:rPr>
      </w:pPr>
    </w:p>
    <w:p w:rsidR="008F3184" w:rsidRDefault="008F3184">
      <w:pPr>
        <w:rPr>
          <w:rFonts w:ascii="Arial Narrow" w:hAnsi="Arial Narrow"/>
          <w:sz w:val="22"/>
        </w:rPr>
      </w:pP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0"/>
        <w:gridCol w:w="876"/>
        <w:gridCol w:w="9355"/>
        <w:gridCol w:w="1504"/>
      </w:tblGrid>
      <w:tr w:rsidR="00C50B27" w:rsidTr="00BD56B7">
        <w:tc>
          <w:tcPr>
            <w:tcW w:w="2990" w:type="dxa"/>
          </w:tcPr>
          <w:p w:rsidR="00AC28DC" w:rsidRDefault="00221B69" w:rsidP="00AC28DC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Eignungskriterien</w:t>
            </w:r>
            <w:r w:rsidR="00C50B27">
              <w:rPr>
                <w:rFonts w:ascii="Arial Narrow" w:hAnsi="Arial Narrow"/>
                <w:b/>
                <w:bCs/>
                <w:sz w:val="22"/>
              </w:rPr>
              <w:t xml:space="preserve"> 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  <w:lang w:val="en-US"/>
              </w:rPr>
            </w:pPr>
          </w:p>
        </w:tc>
        <w:tc>
          <w:tcPr>
            <w:tcW w:w="876" w:type="dxa"/>
          </w:tcPr>
          <w:p w:rsidR="00C50B27" w:rsidRDefault="00C50B27">
            <w:pPr>
              <w:pStyle w:val="berschrift2"/>
            </w:pPr>
            <w:proofErr w:type="spellStart"/>
            <w:proofErr w:type="gramStart"/>
            <w:r>
              <w:t>Gewich</w:t>
            </w:r>
            <w:r w:rsidR="00BD56B7">
              <w:t>-</w:t>
            </w:r>
            <w:r>
              <w:t>tung</w:t>
            </w:r>
            <w:proofErr w:type="spellEnd"/>
            <w:proofErr w:type="gramEnd"/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%</w:t>
            </w:r>
          </w:p>
        </w:tc>
        <w:tc>
          <w:tcPr>
            <w:tcW w:w="9355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Grundlage für Punktebewertung</w:t>
            </w:r>
          </w:p>
        </w:tc>
        <w:tc>
          <w:tcPr>
            <w:tcW w:w="1504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Punkte min./max.</w:t>
            </w:r>
          </w:p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je Kriterium</w:t>
            </w:r>
          </w:p>
        </w:tc>
      </w:tr>
      <w:tr w:rsidR="00464A7E" w:rsidTr="00464A7E">
        <w:tc>
          <w:tcPr>
            <w:tcW w:w="2990" w:type="dxa"/>
          </w:tcPr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A95D2D">
              <w:rPr>
                <w:rFonts w:ascii="Arial Narrow" w:hAnsi="Arial Narrow"/>
                <w:szCs w:val="24"/>
              </w:rPr>
              <w:t xml:space="preserve">Inhaltliche Ausgestaltung des vorzulegenden </w:t>
            </w:r>
            <w:r w:rsidR="005A7116">
              <w:rPr>
                <w:rFonts w:ascii="Arial Narrow" w:hAnsi="Arial Narrow"/>
                <w:szCs w:val="24"/>
              </w:rPr>
              <w:t>O</w:t>
            </w:r>
            <w:r>
              <w:rPr>
                <w:rFonts w:ascii="Arial Narrow" w:hAnsi="Arial Narrow"/>
                <w:szCs w:val="24"/>
              </w:rPr>
              <w:t>GTA-Konzeptes</w:t>
            </w:r>
          </w:p>
          <w:p w:rsidR="00464A7E" w:rsidRDefault="00464A7E" w:rsidP="00265798">
            <w:pPr>
              <w:spacing w:before="120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Cs w:val="24"/>
              </w:rPr>
              <w:t xml:space="preserve">Bewertet werden die Betreuungskonzepte für die SuS, insbesondere Art, Anzahl und Qualität der angebotenen AG. Die Mehrzahl der SuS wird an </w:t>
            </w:r>
            <w:r w:rsidR="00265798">
              <w:rPr>
                <w:rFonts w:ascii="Arial Narrow" w:hAnsi="Arial Narrow"/>
                <w:szCs w:val="24"/>
              </w:rPr>
              <w:t>mehreren</w:t>
            </w:r>
            <w:r>
              <w:rPr>
                <w:rFonts w:ascii="Arial Narrow" w:hAnsi="Arial Narrow"/>
                <w:szCs w:val="24"/>
              </w:rPr>
              <w:t xml:space="preserve"> Tagen im </w:t>
            </w:r>
            <w:r w:rsidR="005A7116">
              <w:rPr>
                <w:rFonts w:ascii="Arial Narrow" w:hAnsi="Arial Narrow"/>
                <w:szCs w:val="24"/>
              </w:rPr>
              <w:t>O</w:t>
            </w:r>
            <w:r>
              <w:rPr>
                <w:rFonts w:ascii="Arial Narrow" w:hAnsi="Arial Narrow"/>
                <w:szCs w:val="24"/>
              </w:rPr>
              <w:t>GTA betreut, diese sollen ein möglichst breites Angebot erhalten.</w:t>
            </w:r>
          </w:p>
        </w:tc>
        <w:tc>
          <w:tcPr>
            <w:tcW w:w="876" w:type="dxa"/>
          </w:tcPr>
          <w:p w:rsidR="00464A7E" w:rsidRDefault="00464A7E" w:rsidP="00464A7E">
            <w:pPr>
              <w:rPr>
                <w:rFonts w:ascii="Arial Narrow" w:hAnsi="Arial Narrow"/>
                <w:sz w:val="22"/>
              </w:rPr>
            </w:pPr>
          </w:p>
          <w:p w:rsidR="00464A7E" w:rsidRDefault="00196FA9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33</w:t>
            </w:r>
          </w:p>
        </w:tc>
        <w:tc>
          <w:tcPr>
            <w:tcW w:w="9355" w:type="dxa"/>
          </w:tcPr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A089F">
              <w:rPr>
                <w:rFonts w:ascii="Arial Narrow" w:hAnsi="Arial Narrow"/>
                <w:szCs w:val="24"/>
              </w:rPr>
              <w:t>Bedingung 1: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</w:t>
            </w:r>
            <w:r w:rsidRPr="007A089F">
              <w:rPr>
                <w:rFonts w:ascii="Arial Narrow" w:hAnsi="Arial Narrow"/>
                <w:szCs w:val="24"/>
              </w:rPr>
              <w:t xml:space="preserve">Angebote und </w:t>
            </w:r>
            <w:r w:rsidR="006E1116">
              <w:rPr>
                <w:rFonts w:ascii="Arial Narrow" w:hAnsi="Arial Narrow"/>
                <w:szCs w:val="24"/>
              </w:rPr>
              <w:t>getrennte Gruppen</w:t>
            </w:r>
            <w:r w:rsidRPr="007A089F">
              <w:rPr>
                <w:rFonts w:ascii="Arial Narrow" w:hAnsi="Arial Narrow"/>
                <w:szCs w:val="24"/>
              </w:rPr>
              <w:t xml:space="preserve"> für unterschiedliche Alters</w:t>
            </w:r>
            <w:r w:rsidR="004A2855">
              <w:rPr>
                <w:rFonts w:ascii="Arial Narrow" w:hAnsi="Arial Narrow"/>
                <w:szCs w:val="24"/>
              </w:rPr>
              <w:t>- und Entwicklungs</w:t>
            </w:r>
            <w:r w:rsidRPr="007A089F">
              <w:rPr>
                <w:rFonts w:ascii="Arial Narrow" w:hAnsi="Arial Narrow"/>
                <w:szCs w:val="24"/>
              </w:rPr>
              <w:t>gruppen bereitgestellt.</w:t>
            </w:r>
            <w:r w:rsidRPr="007F4FC9">
              <w:t xml:space="preserve">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>werden</w:t>
            </w:r>
            <w:r w:rsidRPr="007F4FC9">
              <w:rPr>
                <w:rFonts w:ascii="Arial Narrow" w:hAnsi="Arial Narrow"/>
                <w:szCs w:val="24"/>
              </w:rPr>
              <w:t xml:space="preserve"> sowohl ler</w:t>
            </w:r>
            <w:r>
              <w:rPr>
                <w:rFonts w:ascii="Arial Narrow" w:hAnsi="Arial Narrow"/>
                <w:szCs w:val="24"/>
              </w:rPr>
              <w:t>nbezogene und als auch freizeit</w:t>
            </w:r>
            <w:r w:rsidRPr="007F4FC9">
              <w:rPr>
                <w:rFonts w:ascii="Arial Narrow" w:hAnsi="Arial Narrow"/>
                <w:szCs w:val="24"/>
              </w:rPr>
              <w:t>bezogene Akt</w:t>
            </w:r>
            <w:r>
              <w:rPr>
                <w:rFonts w:ascii="Arial Narrow" w:hAnsi="Arial Narrow"/>
                <w:szCs w:val="24"/>
              </w:rPr>
              <w:t>ivitäten angeboten</w:t>
            </w:r>
            <w:r w:rsidRPr="007F4FC9">
              <w:rPr>
                <w:rFonts w:ascii="Arial Narrow" w:hAnsi="Arial Narrow"/>
                <w:szCs w:val="24"/>
              </w:rPr>
              <w:t>.</w:t>
            </w:r>
            <w:r>
              <w:rPr>
                <w:rFonts w:ascii="Arial Narrow" w:hAnsi="Arial Narrow"/>
                <w:szCs w:val="24"/>
              </w:rPr>
              <w:t xml:space="preserve"> </w:t>
            </w:r>
            <w:r w:rsidR="006E1116">
              <w:rPr>
                <w:rFonts w:ascii="Arial Narrow" w:hAnsi="Arial Narrow"/>
                <w:szCs w:val="24"/>
              </w:rPr>
              <w:t xml:space="preserve">Es werden </w:t>
            </w:r>
            <w:r>
              <w:rPr>
                <w:rFonts w:ascii="Arial Narrow" w:hAnsi="Arial Narrow"/>
                <w:szCs w:val="24"/>
              </w:rPr>
              <w:t>mindestens 3 unterschi</w:t>
            </w:r>
            <w:r w:rsidR="00C64215">
              <w:rPr>
                <w:rFonts w:ascii="Arial Narrow" w:hAnsi="Arial Narrow"/>
                <w:szCs w:val="24"/>
              </w:rPr>
              <w:t xml:space="preserve">edliche </w:t>
            </w:r>
            <w:proofErr w:type="spellStart"/>
            <w:r w:rsidR="00C64215">
              <w:rPr>
                <w:rFonts w:ascii="Arial Narrow" w:hAnsi="Arial Narrow"/>
                <w:szCs w:val="24"/>
              </w:rPr>
              <w:t>AG`en</w:t>
            </w:r>
            <w:proofErr w:type="spellEnd"/>
            <w:r w:rsidR="00C64215">
              <w:rPr>
                <w:rFonts w:ascii="Arial Narrow" w:hAnsi="Arial Narrow"/>
                <w:szCs w:val="24"/>
              </w:rPr>
              <w:t xml:space="preserve"> täglich angeboten, aber auch gruppenübergreifende Aktivitäten werden angeboten. </w:t>
            </w:r>
            <w:r w:rsidR="00196FA9"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Bedingung 2</w:t>
            </w:r>
            <w:r w:rsidRPr="007A089F">
              <w:rPr>
                <w:rFonts w:ascii="Arial Narrow" w:hAnsi="Arial Narrow"/>
                <w:szCs w:val="24"/>
              </w:rPr>
              <w:t>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weniger als Bedingung 1: </w:t>
            </w: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keine gesonderten </w:t>
            </w:r>
            <w:r w:rsidRPr="007A089F">
              <w:rPr>
                <w:rFonts w:ascii="Arial Narrow" w:hAnsi="Arial Narrow"/>
                <w:szCs w:val="24"/>
              </w:rPr>
              <w:t xml:space="preserve">Angebote und </w:t>
            </w:r>
            <w:r w:rsidR="006E1116">
              <w:rPr>
                <w:rFonts w:ascii="Arial Narrow" w:hAnsi="Arial Narrow"/>
                <w:szCs w:val="24"/>
              </w:rPr>
              <w:t xml:space="preserve">getrennte Gruppen </w:t>
            </w:r>
            <w:r w:rsidRPr="007A089F">
              <w:rPr>
                <w:rFonts w:ascii="Arial Narrow" w:hAnsi="Arial Narrow"/>
                <w:szCs w:val="24"/>
              </w:rPr>
              <w:t>für unterschiedliche Alters</w:t>
            </w:r>
            <w:r w:rsidR="004A2855">
              <w:rPr>
                <w:rFonts w:ascii="Arial Narrow" w:hAnsi="Arial Narrow"/>
                <w:szCs w:val="24"/>
              </w:rPr>
              <w:t>- und Entwicklungs</w:t>
            </w:r>
            <w:r w:rsidRPr="007A089F">
              <w:rPr>
                <w:rFonts w:ascii="Arial Narrow" w:hAnsi="Arial Narrow"/>
                <w:szCs w:val="24"/>
              </w:rPr>
              <w:t>gruppen bereitgestellt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</w:t>
            </w:r>
            <w:r w:rsidRPr="007F4FC9">
              <w:rPr>
                <w:rFonts w:ascii="Arial Narrow" w:hAnsi="Arial Narrow"/>
                <w:szCs w:val="24"/>
              </w:rPr>
              <w:t>sowohl ler</w:t>
            </w:r>
            <w:r>
              <w:rPr>
                <w:rFonts w:ascii="Arial Narrow" w:hAnsi="Arial Narrow"/>
                <w:szCs w:val="24"/>
              </w:rPr>
              <w:t>nbezogene und als auch freizeit</w:t>
            </w:r>
            <w:r w:rsidRPr="007F4FC9">
              <w:rPr>
                <w:rFonts w:ascii="Arial Narrow" w:hAnsi="Arial Narrow"/>
                <w:szCs w:val="24"/>
              </w:rPr>
              <w:t>bezogene Aktivitäten angeboten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="006E1116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mindestens 3 unterschiedliche </w:t>
            </w:r>
            <w:proofErr w:type="spellStart"/>
            <w:r>
              <w:rPr>
                <w:rFonts w:ascii="Arial Narrow" w:hAnsi="Arial Narrow"/>
                <w:szCs w:val="24"/>
              </w:rPr>
              <w:t>AG`en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täglich angeboten.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Pr="000A1BBB" w:rsidRDefault="00464A7E" w:rsidP="00464A7E">
            <w:pPr>
              <w:rPr>
                <w:rStyle w:val="SchwacheHervorhebung"/>
              </w:rPr>
            </w:pPr>
            <w:r>
              <w:rPr>
                <w:rFonts w:ascii="Arial Narrow" w:hAnsi="Arial Narrow"/>
                <w:szCs w:val="24"/>
              </w:rPr>
              <w:t>Bedingung 3</w:t>
            </w:r>
            <w:r w:rsidRPr="007A089F">
              <w:rPr>
                <w:rFonts w:ascii="Arial Narrow" w:hAnsi="Arial Narrow"/>
                <w:szCs w:val="24"/>
              </w:rPr>
              <w:t>:</w:t>
            </w:r>
            <w:r>
              <w:rPr>
                <w:rFonts w:ascii="Arial Narrow" w:hAnsi="Arial Narrow"/>
                <w:szCs w:val="24"/>
              </w:rPr>
              <w:t xml:space="preserve"> 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weniger als Bedingung 2: </w:t>
            </w:r>
            <w:r w:rsidRPr="007A089F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 xml:space="preserve">werden im Konzept keine gesonderten </w:t>
            </w:r>
            <w:r w:rsidRPr="007A089F">
              <w:rPr>
                <w:rFonts w:ascii="Arial Narrow" w:hAnsi="Arial Narrow"/>
                <w:szCs w:val="24"/>
              </w:rPr>
              <w:t>Angebote</w:t>
            </w:r>
            <w:r w:rsidR="00B670C2">
              <w:rPr>
                <w:rFonts w:ascii="Arial Narrow" w:hAnsi="Arial Narrow"/>
                <w:szCs w:val="24"/>
              </w:rPr>
              <w:t xml:space="preserve"> und</w:t>
            </w:r>
            <w:r w:rsidRPr="007A089F">
              <w:rPr>
                <w:rFonts w:ascii="Arial Narrow" w:hAnsi="Arial Narrow"/>
                <w:szCs w:val="24"/>
              </w:rPr>
              <w:t xml:space="preserve"> </w:t>
            </w:r>
            <w:r w:rsidR="004C673D">
              <w:rPr>
                <w:rFonts w:ascii="Arial Narrow" w:hAnsi="Arial Narrow"/>
                <w:szCs w:val="24"/>
              </w:rPr>
              <w:t>getrennte Gruppen</w:t>
            </w:r>
            <w:r w:rsidRPr="007A089F">
              <w:rPr>
                <w:rFonts w:ascii="Arial Narrow" w:hAnsi="Arial Narrow"/>
                <w:szCs w:val="24"/>
              </w:rPr>
              <w:t xml:space="preserve"> für unterschiedliche Alters</w:t>
            </w:r>
            <w:r w:rsidR="00EC7077">
              <w:rPr>
                <w:rFonts w:ascii="Arial Narrow" w:hAnsi="Arial Narrow"/>
                <w:szCs w:val="24"/>
              </w:rPr>
              <w:t>- und Entwicklungs</w:t>
            </w:r>
            <w:r w:rsidRPr="007A089F">
              <w:rPr>
                <w:rFonts w:ascii="Arial Narrow" w:hAnsi="Arial Narrow"/>
                <w:szCs w:val="24"/>
              </w:rPr>
              <w:t>gruppen bereitgestellt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Pr="007F4FC9">
              <w:rPr>
                <w:rFonts w:ascii="Arial Narrow" w:hAnsi="Arial Narrow"/>
                <w:szCs w:val="24"/>
              </w:rPr>
              <w:t xml:space="preserve">Es </w:t>
            </w:r>
            <w:r>
              <w:rPr>
                <w:rFonts w:ascii="Arial Narrow" w:hAnsi="Arial Narrow"/>
                <w:szCs w:val="24"/>
              </w:rPr>
              <w:t>werden nur freizeit</w:t>
            </w:r>
            <w:r w:rsidRPr="007F4FC9">
              <w:rPr>
                <w:rFonts w:ascii="Arial Narrow" w:hAnsi="Arial Narrow"/>
                <w:szCs w:val="24"/>
              </w:rPr>
              <w:t>bezogene Aktivitäten angeboten</w:t>
            </w:r>
            <w:r>
              <w:rPr>
                <w:rFonts w:ascii="Arial Narrow" w:hAnsi="Arial Narrow"/>
                <w:szCs w:val="24"/>
              </w:rPr>
              <w:t xml:space="preserve">. </w:t>
            </w:r>
            <w:r w:rsidR="00651A5C">
              <w:rPr>
                <w:rFonts w:ascii="Arial Narrow" w:hAnsi="Arial Narrow"/>
                <w:szCs w:val="24"/>
              </w:rPr>
              <w:t xml:space="preserve">Es werden </w:t>
            </w:r>
            <w:r w:rsidR="000717A5">
              <w:rPr>
                <w:rFonts w:ascii="Arial Narrow" w:hAnsi="Arial Narrow"/>
                <w:szCs w:val="24"/>
              </w:rPr>
              <w:t xml:space="preserve">täglich </w:t>
            </w:r>
            <w:r>
              <w:rPr>
                <w:rFonts w:ascii="Arial Narrow" w:hAnsi="Arial Narrow"/>
                <w:szCs w:val="24"/>
              </w:rPr>
              <w:t xml:space="preserve">mindestens 2 unterschiedliche </w:t>
            </w:r>
            <w:proofErr w:type="spellStart"/>
            <w:r>
              <w:rPr>
                <w:rFonts w:ascii="Arial Narrow" w:hAnsi="Arial Narrow"/>
                <w:szCs w:val="24"/>
              </w:rPr>
              <w:t>AG`en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angeboten.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F4FC9">
              <w:rPr>
                <w:rFonts w:ascii="Arial Narrow" w:hAnsi="Arial Narrow"/>
                <w:szCs w:val="24"/>
              </w:rPr>
              <w:t xml:space="preserve">Bedingung </w:t>
            </w:r>
            <w:r>
              <w:rPr>
                <w:rFonts w:ascii="Arial Narrow" w:hAnsi="Arial Narrow"/>
                <w:szCs w:val="24"/>
              </w:rPr>
              <w:t>4</w:t>
            </w:r>
            <w:r w:rsidRPr="007F4FC9">
              <w:rPr>
                <w:rFonts w:ascii="Arial Narrow" w:hAnsi="Arial Narrow"/>
                <w:szCs w:val="24"/>
              </w:rPr>
              <w:t xml:space="preserve">: </w:t>
            </w:r>
          </w:p>
          <w:p w:rsidR="00464A7E" w:rsidRDefault="00511BE3" w:rsidP="00651A5C">
            <w:pPr>
              <w:rPr>
                <w:rFonts w:ascii="Arial Narrow" w:hAnsi="Arial Narrow"/>
                <w:sz w:val="22"/>
              </w:rPr>
            </w:pPr>
            <w:r w:rsidRPr="00511BE3">
              <w:rPr>
                <w:rFonts w:ascii="Arial Narrow" w:hAnsi="Arial Narrow"/>
                <w:szCs w:val="24"/>
              </w:rPr>
              <w:t xml:space="preserve">weniger als Bedingung 3: Es werden im Konzept keine Angebote und </w:t>
            </w:r>
            <w:r w:rsidR="00651A5C">
              <w:rPr>
                <w:rFonts w:ascii="Arial Narrow" w:hAnsi="Arial Narrow"/>
                <w:szCs w:val="24"/>
              </w:rPr>
              <w:t xml:space="preserve">getrennte Gruppen </w:t>
            </w:r>
            <w:r w:rsidRPr="00511BE3">
              <w:rPr>
                <w:rFonts w:ascii="Arial Narrow" w:hAnsi="Arial Narrow"/>
                <w:szCs w:val="24"/>
              </w:rPr>
              <w:t>für unterschiedliche Alters</w:t>
            </w:r>
            <w:r w:rsidR="00946CD9">
              <w:rPr>
                <w:rFonts w:ascii="Arial Narrow" w:hAnsi="Arial Narrow"/>
                <w:szCs w:val="24"/>
              </w:rPr>
              <w:t>- und Entwicklungs</w:t>
            </w:r>
            <w:r w:rsidRPr="00511BE3">
              <w:rPr>
                <w:rFonts w:ascii="Arial Narrow" w:hAnsi="Arial Narrow"/>
                <w:szCs w:val="24"/>
              </w:rPr>
              <w:t xml:space="preserve">gruppen bereitgestellt. Es werden nur freizeitbezogene Aktivitäten angeboten. </w:t>
            </w:r>
            <w:r w:rsidR="00651A5C">
              <w:rPr>
                <w:rFonts w:ascii="Arial Narrow" w:hAnsi="Arial Narrow"/>
                <w:szCs w:val="24"/>
              </w:rPr>
              <w:t xml:space="preserve">Es wird </w:t>
            </w:r>
            <w:r w:rsidRPr="00511BE3">
              <w:rPr>
                <w:rFonts w:ascii="Arial Narrow" w:hAnsi="Arial Narrow"/>
                <w:szCs w:val="24"/>
              </w:rPr>
              <w:t>täglich nur eine AG angeboten</w:t>
            </w:r>
            <w:r w:rsidR="00651A5C">
              <w:rPr>
                <w:rFonts w:ascii="Arial Narrow" w:hAnsi="Arial Narrow"/>
                <w:szCs w:val="24"/>
              </w:rPr>
              <w:t>.</w:t>
            </w:r>
          </w:p>
        </w:tc>
        <w:tc>
          <w:tcPr>
            <w:tcW w:w="1504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6-9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3-5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0-2</w:t>
            </w:r>
          </w:p>
        </w:tc>
      </w:tr>
      <w:tr w:rsidR="008F3184" w:rsidTr="00BD56B7">
        <w:tc>
          <w:tcPr>
            <w:tcW w:w="2990" w:type="dxa"/>
          </w:tcPr>
          <w:p w:rsidR="008F3184" w:rsidRDefault="00464A7E" w:rsidP="00AC28DC">
            <w:pPr>
              <w:spacing w:before="120"/>
              <w:rPr>
                <w:rFonts w:ascii="Arial Narrow" w:hAnsi="Arial Narrow"/>
                <w:szCs w:val="24"/>
              </w:rPr>
            </w:pPr>
            <w:r w:rsidRPr="00C55BF2">
              <w:rPr>
                <w:rFonts w:ascii="Arial Narrow" w:hAnsi="Arial Narrow"/>
                <w:szCs w:val="24"/>
              </w:rPr>
              <w:t>Nachweis und Auflistung über die Qualifikation des einzusetzenden Personals</w:t>
            </w:r>
          </w:p>
          <w:p w:rsidR="00CD2A20" w:rsidRPr="00E927F2" w:rsidRDefault="00CD2A20" w:rsidP="00CD2A20">
            <w:pPr>
              <w:spacing w:before="120"/>
              <w:rPr>
                <w:rFonts w:ascii="Arial Narrow" w:hAnsi="Arial Narrow"/>
                <w:szCs w:val="24"/>
              </w:rPr>
            </w:pPr>
            <w:r w:rsidRPr="00E927F2">
              <w:rPr>
                <w:rFonts w:ascii="Arial Narrow" w:hAnsi="Arial Narrow"/>
                <w:szCs w:val="24"/>
              </w:rPr>
              <w:lastRenderedPageBreak/>
              <w:t>Ausnahme</w:t>
            </w:r>
            <w:r>
              <w:rPr>
                <w:rFonts w:ascii="Arial Narrow" w:hAnsi="Arial Narrow"/>
                <w:szCs w:val="24"/>
              </w:rPr>
              <w:t>: Leitung des OGTA, die dort erforderliche Qualifikation ist Ausführungsbedingung</w:t>
            </w:r>
          </w:p>
          <w:p w:rsidR="00CD2A20" w:rsidRPr="00E927F2" w:rsidRDefault="00CD2A20" w:rsidP="00AC28DC">
            <w:pPr>
              <w:spacing w:before="120"/>
              <w:rPr>
                <w:rFonts w:ascii="Arial Narrow" w:hAnsi="Arial Narrow"/>
                <w:szCs w:val="24"/>
              </w:rPr>
            </w:pPr>
          </w:p>
          <w:p w:rsidR="00B66DD5" w:rsidRDefault="00464A7E" w:rsidP="00EB6F09">
            <w:pPr>
              <w:spacing w:before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Bewertet werden die pädagogische Qualifikation (Ausbildung und/oder berufspraktische Erfahrung mit behinderten Menschen</w:t>
            </w:r>
            <w:r w:rsidR="00B66DD5">
              <w:rPr>
                <w:rFonts w:ascii="Arial Narrow" w:hAnsi="Arial Narrow"/>
                <w:szCs w:val="24"/>
              </w:rPr>
              <w:t>.</w:t>
            </w:r>
          </w:p>
          <w:p w:rsidR="00B66DD5" w:rsidRDefault="00B66DD5" w:rsidP="00B66DD5">
            <w:pPr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Beispielhafte Aufzählung: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Sozialpädagogische Assistenzen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proofErr w:type="spellStart"/>
            <w:r>
              <w:rPr>
                <w:rFonts w:ascii="Arial Narrow" w:hAnsi="Arial Narrow"/>
                <w:szCs w:val="24"/>
              </w:rPr>
              <w:t>Sozialpädägoge</w:t>
            </w:r>
            <w:proofErr w:type="spellEnd"/>
            <w:r>
              <w:rPr>
                <w:rFonts w:ascii="Arial Narrow" w:hAnsi="Arial Narrow"/>
                <w:szCs w:val="24"/>
              </w:rPr>
              <w:t xml:space="preserve"> 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Kindheitspädagoge 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Sportpädagoge*in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Erzieher*in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Tagespflegepersonen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Kinderkrankenpfleger*in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Heilerziehungspfleger*in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Abgeschlossenes Studium im Haupt-oder Nebenfach Pädagogik bzw. ein </w:t>
            </w:r>
            <w:r w:rsidRPr="006549B9">
              <w:rPr>
                <w:rFonts w:ascii="Arial Narrow" w:hAnsi="Arial Narrow"/>
                <w:szCs w:val="24"/>
              </w:rPr>
              <w:t>abgeschlossenes heilpädagogisches Studium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 xml:space="preserve">Schulbegleiter*innen für SuS mit </w:t>
            </w:r>
            <w:r w:rsidR="00B71C37">
              <w:rPr>
                <w:rFonts w:ascii="Arial Narrow" w:hAnsi="Arial Narrow"/>
                <w:szCs w:val="24"/>
              </w:rPr>
              <w:t>Förderschwerpunkt</w:t>
            </w:r>
          </w:p>
          <w:p w:rsidR="00B66DD5" w:rsidRDefault="00B66DD5" w:rsidP="00B66DD5">
            <w:pPr>
              <w:spacing w:after="12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weitere sozial erfahrene Personen, z. B. zertifizierte Übungsleiter aus Sportvereinen</w:t>
            </w:r>
          </w:p>
          <w:p w:rsidR="00B66DD5" w:rsidRDefault="00B66DD5" w:rsidP="00B66DD5">
            <w:pPr>
              <w:spacing w:before="120"/>
              <w:rPr>
                <w:rFonts w:ascii="Arial Narrow" w:hAnsi="Arial Narrow"/>
                <w:sz w:val="22"/>
              </w:rPr>
            </w:pPr>
          </w:p>
        </w:tc>
        <w:tc>
          <w:tcPr>
            <w:tcW w:w="876" w:type="dxa"/>
          </w:tcPr>
          <w:p w:rsidR="008F3184" w:rsidRDefault="008F3184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632232" w:rsidP="00196FA9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</w:t>
            </w:r>
            <w:r w:rsidR="00196FA9">
              <w:rPr>
                <w:rFonts w:ascii="Arial Narrow" w:hAnsi="Arial Narrow"/>
                <w:sz w:val="22"/>
              </w:rPr>
              <w:t>4</w:t>
            </w:r>
          </w:p>
        </w:tc>
        <w:tc>
          <w:tcPr>
            <w:tcW w:w="9355" w:type="dxa"/>
          </w:tcPr>
          <w:p w:rsidR="00464A7E" w:rsidRDefault="00B66DD5" w:rsidP="00464A7E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1: </w:t>
            </w:r>
            <w:r>
              <w:rPr>
                <w:rFonts w:ascii="Arial Narrow" w:hAnsi="Arial Narrow"/>
                <w:szCs w:val="24"/>
              </w:rPr>
              <w:t xml:space="preserve">Abgeschlossene Berufsausbildung in diesem Bereich, mindestens 3 Jahre Berufserfahrung, speziell Erfahrungen bei der Betreuung von </w:t>
            </w:r>
            <w:r w:rsidR="00234A7D">
              <w:rPr>
                <w:rFonts w:ascii="Arial Narrow" w:hAnsi="Arial Narrow"/>
                <w:szCs w:val="24"/>
              </w:rPr>
              <w:t xml:space="preserve">Personen </w:t>
            </w:r>
            <w:r w:rsidRPr="00360618">
              <w:rPr>
                <w:rFonts w:ascii="Arial Narrow" w:hAnsi="Arial Narrow"/>
                <w:szCs w:val="24"/>
              </w:rPr>
              <w:t>mit dem Förders</w:t>
            </w:r>
            <w:r>
              <w:rPr>
                <w:rFonts w:ascii="Arial Narrow" w:hAnsi="Arial Narrow"/>
                <w:szCs w:val="24"/>
              </w:rPr>
              <w:t>chwerpunkt geistige Entwicklung.</w:t>
            </w:r>
            <w:r w:rsidRPr="00136EC4">
              <w:rPr>
                <w:rFonts w:ascii="Arial Narrow" w:hAnsi="Arial Narrow"/>
                <w:szCs w:val="24"/>
              </w:rPr>
              <w:t xml:space="preserve"> Nachweise sind zu erbringen</w:t>
            </w:r>
          </w:p>
          <w:p w:rsidR="00B66DD5" w:rsidRDefault="00B66DD5" w:rsidP="00464A7E">
            <w:pPr>
              <w:rPr>
                <w:rFonts w:ascii="Arial Narrow" w:hAnsi="Arial Narrow"/>
                <w:szCs w:val="24"/>
              </w:rPr>
            </w:pPr>
          </w:p>
          <w:p w:rsidR="00B66DD5" w:rsidRDefault="00B66DD5" w:rsidP="00B66DD5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>Bedingung 2: weniger als Bedingung 1, mindestens jedoch ein</w:t>
            </w:r>
            <w:r>
              <w:rPr>
                <w:rFonts w:ascii="Arial Narrow" w:hAnsi="Arial Narrow"/>
                <w:szCs w:val="24"/>
              </w:rPr>
              <w:t>e abgeschlossene Berufsausbildung in dem Bereich, weniger als 3 Jahre Berufserfahrung,</w:t>
            </w:r>
            <w:r w:rsidR="00EB6F09">
              <w:t xml:space="preserve"> </w:t>
            </w:r>
            <w:r w:rsidRPr="00BA6B58">
              <w:rPr>
                <w:rFonts w:ascii="Arial Narrow" w:hAnsi="Arial Narrow"/>
                <w:szCs w:val="24"/>
              </w:rPr>
              <w:t xml:space="preserve">speziell Erfahrungen </w:t>
            </w:r>
            <w:r>
              <w:rPr>
                <w:rFonts w:ascii="Arial Narrow" w:hAnsi="Arial Narrow"/>
                <w:szCs w:val="24"/>
              </w:rPr>
              <w:t xml:space="preserve">bei der Betreuung von Personen mit einem </w:t>
            </w:r>
            <w:r w:rsidR="00B71C37">
              <w:rPr>
                <w:rFonts w:ascii="Arial Narrow" w:hAnsi="Arial Narrow"/>
                <w:szCs w:val="24"/>
              </w:rPr>
              <w:t>Förderschwerpunkt</w:t>
            </w:r>
            <w:r>
              <w:rPr>
                <w:rFonts w:ascii="Arial Narrow" w:hAnsi="Arial Narrow"/>
                <w:szCs w:val="24"/>
              </w:rPr>
              <w:t xml:space="preserve"> geistige Entwicklung. </w:t>
            </w:r>
            <w:r w:rsidRPr="001B0ECE">
              <w:rPr>
                <w:rFonts w:ascii="Arial Narrow" w:hAnsi="Arial Narrow"/>
                <w:szCs w:val="24"/>
              </w:rPr>
              <w:t>Nachweise sind zu erbringen.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3: weniger als Bedingung 2, </w:t>
            </w:r>
            <w:r>
              <w:rPr>
                <w:rFonts w:ascii="Arial Narrow" w:hAnsi="Arial Narrow"/>
                <w:szCs w:val="24"/>
              </w:rPr>
              <w:t xml:space="preserve">keine </w:t>
            </w:r>
            <w:r w:rsidRPr="00BA6B58">
              <w:rPr>
                <w:rFonts w:ascii="Arial Narrow" w:hAnsi="Arial Narrow"/>
                <w:szCs w:val="24"/>
              </w:rPr>
              <w:t>abgeschlossene B</w:t>
            </w:r>
            <w:r>
              <w:rPr>
                <w:rFonts w:ascii="Arial Narrow" w:hAnsi="Arial Narrow"/>
                <w:szCs w:val="24"/>
              </w:rPr>
              <w:t>erufsausbildung, aber mindestens eine f</w:t>
            </w:r>
            <w:r w:rsidRPr="00BA6B58">
              <w:rPr>
                <w:rFonts w:ascii="Arial Narrow" w:hAnsi="Arial Narrow"/>
                <w:szCs w:val="24"/>
              </w:rPr>
              <w:t>undierte Zusatzqualifikation in dem Bereich</w:t>
            </w:r>
            <w:r>
              <w:rPr>
                <w:rFonts w:ascii="Arial Narrow" w:hAnsi="Arial Narrow"/>
                <w:szCs w:val="24"/>
              </w:rPr>
              <w:t xml:space="preserve">, mindestens </w:t>
            </w:r>
            <w:r w:rsidRPr="00BA6B58">
              <w:rPr>
                <w:rFonts w:ascii="Arial Narrow" w:hAnsi="Arial Narrow"/>
                <w:szCs w:val="24"/>
              </w:rPr>
              <w:t>3 Jahre</w:t>
            </w:r>
            <w:r>
              <w:rPr>
                <w:rFonts w:ascii="Arial Narrow" w:hAnsi="Arial Narrow"/>
                <w:szCs w:val="24"/>
              </w:rPr>
              <w:t xml:space="preserve"> E</w:t>
            </w:r>
            <w:r w:rsidRPr="00BA6B58">
              <w:rPr>
                <w:rFonts w:ascii="Arial Narrow" w:hAnsi="Arial Narrow"/>
                <w:szCs w:val="24"/>
              </w:rPr>
              <w:t>rfahrung in dieser Profession</w:t>
            </w:r>
            <w:r>
              <w:rPr>
                <w:rFonts w:ascii="Arial Narrow" w:hAnsi="Arial Narrow"/>
                <w:szCs w:val="24"/>
              </w:rPr>
              <w:t xml:space="preserve">, </w:t>
            </w:r>
            <w:r w:rsidR="00EB6F09">
              <w:rPr>
                <w:rFonts w:ascii="Arial Narrow" w:hAnsi="Arial Narrow"/>
                <w:szCs w:val="24"/>
              </w:rPr>
              <w:t xml:space="preserve">Erfahrungen bei der Betreuung von Personen 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mit einem </w:t>
            </w:r>
            <w:r w:rsidR="00B71C37">
              <w:rPr>
                <w:rFonts w:ascii="Arial Narrow" w:hAnsi="Arial Narrow"/>
                <w:szCs w:val="24"/>
              </w:rPr>
              <w:t>Förderschwerpunkt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 geistige Entwicklung</w:t>
            </w:r>
            <w:r w:rsidR="00EB6F09">
              <w:rPr>
                <w:rFonts w:ascii="Arial Narrow" w:hAnsi="Arial Narrow"/>
                <w:szCs w:val="24"/>
              </w:rPr>
              <w:t>.</w:t>
            </w:r>
            <w:r w:rsidR="00EB6F09" w:rsidRPr="00AD5B4C">
              <w:rPr>
                <w:rFonts w:ascii="Arial Narrow" w:hAnsi="Arial Narrow"/>
                <w:color w:val="00B050"/>
                <w:szCs w:val="24"/>
              </w:rPr>
              <w:t xml:space="preserve"> </w:t>
            </w:r>
            <w:r w:rsidR="00EB6F09" w:rsidRPr="005E09F8">
              <w:rPr>
                <w:rFonts w:ascii="Arial Narrow" w:hAnsi="Arial Narrow"/>
                <w:szCs w:val="24"/>
              </w:rPr>
              <w:t xml:space="preserve">Erfahrungen bei der Betreuung von 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Personen mit einem </w:t>
            </w:r>
            <w:r w:rsidR="00B71C37">
              <w:rPr>
                <w:rFonts w:ascii="Arial Narrow" w:hAnsi="Arial Narrow"/>
                <w:szCs w:val="24"/>
              </w:rPr>
              <w:t>Förderschwerpunkt</w:t>
            </w:r>
            <w:r w:rsidR="00EB6F09" w:rsidRPr="006549B9">
              <w:rPr>
                <w:rFonts w:ascii="Arial Narrow" w:hAnsi="Arial Narrow"/>
                <w:szCs w:val="24"/>
              </w:rPr>
              <w:t xml:space="preserve"> geistige Entwicklung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5E09F8">
              <w:rPr>
                <w:rFonts w:ascii="Arial Narrow" w:hAnsi="Arial Narrow"/>
                <w:szCs w:val="24"/>
              </w:rPr>
              <w:t>werden präferiert bewertet.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1B0ECE">
              <w:rPr>
                <w:rFonts w:ascii="Arial Narrow" w:hAnsi="Arial Narrow"/>
                <w:szCs w:val="24"/>
              </w:rPr>
              <w:t>Nachweise sind zu erbringen</w:t>
            </w:r>
          </w:p>
          <w:p w:rsidR="00464A7E" w:rsidRDefault="00464A7E" w:rsidP="00464A7E">
            <w:pPr>
              <w:rPr>
                <w:rFonts w:ascii="Arial Narrow" w:hAnsi="Arial Narrow"/>
                <w:szCs w:val="24"/>
              </w:rPr>
            </w:pPr>
          </w:p>
          <w:p w:rsidR="00464A7E" w:rsidRDefault="00464A7E" w:rsidP="00EB6F09">
            <w:pPr>
              <w:rPr>
                <w:rFonts w:ascii="Arial Narrow" w:hAnsi="Arial Narrow"/>
                <w:sz w:val="22"/>
              </w:rPr>
            </w:pPr>
            <w:r w:rsidRPr="00710328">
              <w:rPr>
                <w:rFonts w:ascii="Arial Narrow" w:hAnsi="Arial Narrow"/>
                <w:szCs w:val="24"/>
              </w:rPr>
              <w:t xml:space="preserve">Bedingung 4: weniger als Bedingung 3, </w:t>
            </w:r>
            <w:r w:rsidRPr="00B6476C">
              <w:rPr>
                <w:rFonts w:ascii="Arial Narrow" w:hAnsi="Arial Narrow"/>
                <w:szCs w:val="24"/>
              </w:rPr>
              <w:t xml:space="preserve">keine abgeschlossene Berufsausbildung </w:t>
            </w:r>
            <w:r>
              <w:rPr>
                <w:rFonts w:ascii="Arial Narrow" w:hAnsi="Arial Narrow"/>
                <w:szCs w:val="24"/>
              </w:rPr>
              <w:t xml:space="preserve">oder </w:t>
            </w:r>
            <w:r w:rsidRPr="00B6476C">
              <w:rPr>
                <w:rFonts w:ascii="Arial Narrow" w:hAnsi="Arial Narrow"/>
                <w:szCs w:val="24"/>
              </w:rPr>
              <w:t>fundierte Zusatzqualifikation</w:t>
            </w:r>
            <w:r>
              <w:rPr>
                <w:rFonts w:ascii="Arial Narrow" w:hAnsi="Arial Narrow"/>
                <w:szCs w:val="24"/>
              </w:rPr>
              <w:t>, keine mindestens 3 jährige Berufsausbildung, keine oder wenig Erfahrungen bei der Betreuung von</w:t>
            </w:r>
            <w:r w:rsidR="00EB6F09">
              <w:rPr>
                <w:rFonts w:ascii="Arial Narrow" w:hAnsi="Arial Narrow"/>
                <w:szCs w:val="24"/>
              </w:rPr>
              <w:t xml:space="preserve"> </w:t>
            </w:r>
            <w:r w:rsidR="00EB6F09" w:rsidRPr="00EB6F09">
              <w:rPr>
                <w:rFonts w:ascii="Arial Narrow" w:hAnsi="Arial Narrow"/>
                <w:szCs w:val="24"/>
              </w:rPr>
              <w:t xml:space="preserve">Personen mit einem </w:t>
            </w:r>
            <w:r w:rsidR="00B71C37">
              <w:rPr>
                <w:rFonts w:ascii="Arial Narrow" w:hAnsi="Arial Narrow"/>
                <w:szCs w:val="24"/>
              </w:rPr>
              <w:t>Förderschwerpunkt</w:t>
            </w:r>
            <w:r w:rsidR="00EB6F09" w:rsidRPr="00EB6F09">
              <w:rPr>
                <w:rFonts w:ascii="Arial Narrow" w:hAnsi="Arial Narrow"/>
                <w:szCs w:val="24"/>
              </w:rPr>
              <w:t xml:space="preserve"> geistige Entwicklung.</w:t>
            </w:r>
          </w:p>
        </w:tc>
        <w:tc>
          <w:tcPr>
            <w:tcW w:w="1504" w:type="dxa"/>
          </w:tcPr>
          <w:p w:rsidR="008F3184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lastRenderedPageBreak/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8F3184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7-9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4-6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EB6F09" w:rsidRDefault="00EB6F09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0-3</w:t>
            </w:r>
          </w:p>
        </w:tc>
      </w:tr>
      <w:tr w:rsidR="00464A7E" w:rsidTr="00464A7E">
        <w:tc>
          <w:tcPr>
            <w:tcW w:w="2990" w:type="dxa"/>
          </w:tcPr>
          <w:p w:rsidR="00464A7E" w:rsidRDefault="00464A7E" w:rsidP="00464A7E">
            <w:pPr>
              <w:spacing w:before="120"/>
              <w:rPr>
                <w:rFonts w:ascii="Arial Narrow" w:hAnsi="Arial Narrow"/>
                <w:sz w:val="22"/>
              </w:rPr>
            </w:pPr>
            <w:r w:rsidRPr="00A95D2D">
              <w:rPr>
                <w:rFonts w:ascii="Arial Narrow" w:hAnsi="Arial Narrow"/>
                <w:szCs w:val="24"/>
              </w:rPr>
              <w:lastRenderedPageBreak/>
              <w:t>Kostenkalkulation/ Gesamtangebot des Trägers</w:t>
            </w:r>
          </w:p>
        </w:tc>
        <w:tc>
          <w:tcPr>
            <w:tcW w:w="876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</w:p>
          <w:p w:rsidR="00464A7E" w:rsidRDefault="00196FA9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33</w:t>
            </w:r>
          </w:p>
        </w:tc>
        <w:tc>
          <w:tcPr>
            <w:tcW w:w="9355" w:type="dxa"/>
          </w:tcPr>
          <w:p w:rsidR="00464A7E" w:rsidRDefault="00464A7E" w:rsidP="00464A7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Angebot mit der niedrigsten Wertungssumme</w:t>
            </w:r>
          </w:p>
          <w:p w:rsidR="00632232" w:rsidRDefault="00464A7E" w:rsidP="00464A7E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 xml:space="preserve">Angebot mit dem 2-fachen der niedrigsten Wertungssumme </w:t>
            </w:r>
          </w:p>
          <w:p w:rsidR="00464A7E" w:rsidRDefault="00120892" w:rsidP="00120892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Siehe auch Seite 2 der Leistungsbeschreibung</w:t>
            </w:r>
          </w:p>
        </w:tc>
        <w:tc>
          <w:tcPr>
            <w:tcW w:w="1504" w:type="dxa"/>
          </w:tcPr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10</w:t>
            </w:r>
          </w:p>
          <w:p w:rsidR="00464A7E" w:rsidRDefault="00464A7E" w:rsidP="00464A7E">
            <w:pPr>
              <w:jc w:val="center"/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0</w:t>
            </w:r>
          </w:p>
        </w:tc>
      </w:tr>
      <w:tr w:rsidR="00C50B27" w:rsidTr="00BD56B7">
        <w:tc>
          <w:tcPr>
            <w:tcW w:w="2990" w:type="dxa"/>
          </w:tcPr>
          <w:p w:rsidR="00C50B27" w:rsidRDefault="00C50B27">
            <w:pPr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Summe</w:t>
            </w:r>
          </w:p>
        </w:tc>
        <w:tc>
          <w:tcPr>
            <w:tcW w:w="876" w:type="dxa"/>
          </w:tcPr>
          <w:p w:rsidR="00C50B27" w:rsidRDefault="00C50B27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>
              <w:rPr>
                <w:rFonts w:ascii="Arial Narrow" w:hAnsi="Arial Narrow"/>
                <w:b/>
                <w:bCs/>
                <w:sz w:val="22"/>
              </w:rPr>
              <w:t>100</w:t>
            </w:r>
          </w:p>
        </w:tc>
        <w:tc>
          <w:tcPr>
            <w:tcW w:w="9355" w:type="dxa"/>
          </w:tcPr>
          <w:p w:rsidR="00C50B27" w:rsidRDefault="00C50B27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504" w:type="dxa"/>
          </w:tcPr>
          <w:p w:rsidR="00C50B27" w:rsidRPr="00464A7E" w:rsidRDefault="00C50B27">
            <w:pPr>
              <w:jc w:val="center"/>
              <w:rPr>
                <w:rFonts w:ascii="Arial Narrow" w:hAnsi="Arial Narrow"/>
                <w:b/>
                <w:sz w:val="22"/>
              </w:rPr>
            </w:pPr>
          </w:p>
        </w:tc>
      </w:tr>
    </w:tbl>
    <w:p w:rsidR="00C50B27" w:rsidRPr="00BD56B7" w:rsidRDefault="00C50B27">
      <w:pPr>
        <w:rPr>
          <w:rFonts w:ascii="Arial Narrow" w:hAnsi="Arial Narrow"/>
          <w:sz w:val="6"/>
          <w:szCs w:val="6"/>
        </w:rPr>
      </w:pPr>
    </w:p>
    <w:p w:rsidR="008F3184" w:rsidRDefault="0082163D" w:rsidP="00BD56B7">
      <w:pPr>
        <w:rPr>
          <w:rFonts w:ascii="Arial Narrow" w:hAnsi="Arial Narrow"/>
          <w:sz w:val="22"/>
          <w:u w:val="single"/>
        </w:rPr>
      </w:pPr>
      <w:r>
        <w:rPr>
          <w:rFonts w:ascii="Arial Narrow" w:hAnsi="Arial Narrow"/>
          <w:sz w:val="22"/>
        </w:rPr>
        <w:t>Gg</w:t>
      </w:r>
      <w:r w:rsidR="006358F1">
        <w:rPr>
          <w:rFonts w:ascii="Arial Narrow" w:hAnsi="Arial Narrow"/>
          <w:sz w:val="22"/>
        </w:rPr>
        <w:t>f</w:t>
      </w:r>
      <w:r>
        <w:rPr>
          <w:rFonts w:ascii="Arial Narrow" w:hAnsi="Arial Narrow"/>
          <w:sz w:val="22"/>
        </w:rPr>
        <w:t xml:space="preserve">. ergänzt um Kriterien des § 58 </w:t>
      </w:r>
      <w:proofErr w:type="spellStart"/>
      <w:r>
        <w:rPr>
          <w:rFonts w:ascii="Arial Narrow" w:hAnsi="Arial Narrow"/>
          <w:sz w:val="22"/>
        </w:rPr>
        <w:t>VgV</w:t>
      </w:r>
      <w:proofErr w:type="spellEnd"/>
      <w:r>
        <w:rPr>
          <w:rFonts w:ascii="Arial Narrow" w:hAnsi="Arial Narrow"/>
          <w:sz w:val="22"/>
        </w:rPr>
        <w:t xml:space="preserve"> für EU-Verfahren.</w:t>
      </w:r>
    </w:p>
    <w:p w:rsidR="00EB6F09" w:rsidRDefault="00EB6F09" w:rsidP="00BD56B7">
      <w:pPr>
        <w:rPr>
          <w:rFonts w:ascii="Arial Narrow" w:hAnsi="Arial Narrow"/>
          <w:sz w:val="22"/>
          <w:u w:val="single"/>
        </w:rPr>
      </w:pPr>
    </w:p>
    <w:p w:rsidR="00303BBF" w:rsidRDefault="00303BBF" w:rsidP="00BD56B7">
      <w:pPr>
        <w:rPr>
          <w:rFonts w:ascii="Arial Narrow" w:hAnsi="Arial Narrow"/>
          <w:sz w:val="22"/>
          <w:u w:val="single"/>
        </w:rPr>
      </w:pPr>
    </w:p>
    <w:p w:rsidR="00303BBF" w:rsidRDefault="00303BBF" w:rsidP="00BD56B7">
      <w:pPr>
        <w:rPr>
          <w:rFonts w:ascii="Arial Narrow" w:hAnsi="Arial Narrow"/>
          <w:sz w:val="22"/>
          <w:u w:val="single"/>
        </w:rPr>
      </w:pPr>
    </w:p>
    <w:p w:rsidR="00C50B27" w:rsidRPr="004E3A61" w:rsidRDefault="00C50B27" w:rsidP="00BD56B7">
      <w:pPr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  <w:u w:val="single"/>
        </w:rPr>
        <w:t>Hinweise:</w:t>
      </w:r>
    </w:p>
    <w:p w:rsidR="00C50B27" w:rsidRPr="004E3A61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 xml:space="preserve">Mit der Festlegung eines %-Satzes in der Spalte Gewichtung entscheidet die Vergabestelle verbindlich über die Auswahl der </w:t>
      </w:r>
      <w:r w:rsidR="00221B69">
        <w:rPr>
          <w:rFonts w:ascii="Arial Narrow" w:hAnsi="Arial Narrow"/>
          <w:sz w:val="22"/>
          <w:szCs w:val="22"/>
        </w:rPr>
        <w:t>Eignungskriterien</w:t>
      </w:r>
      <w:r w:rsidRPr="004E3A61">
        <w:rPr>
          <w:rFonts w:ascii="Arial Narrow" w:hAnsi="Arial Narrow"/>
          <w:sz w:val="22"/>
          <w:szCs w:val="22"/>
        </w:rPr>
        <w:t xml:space="preserve"> und deren Bedeutung für die spätere Vergabeentscheidung. Kriterien, deren Gewichtung mit 0 % angegeben ist, werden bei der Entscheidung über den Zuschlag nicht berücksichtigt. </w:t>
      </w:r>
    </w:p>
    <w:p w:rsidR="00C50B27" w:rsidRPr="004E3A61" w:rsidRDefault="00C50B27" w:rsidP="00BD56B7">
      <w:pPr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clear" w:pos="360"/>
          <w:tab w:val="left" w:pos="284"/>
          <w:tab w:val="left" w:pos="357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>Punktebewertung für das Zuschlagskriterium Preis</w:t>
      </w:r>
      <w:r w:rsidR="008F3184" w:rsidRPr="004E3A61">
        <w:rPr>
          <w:rFonts w:ascii="Arial Narrow" w:hAnsi="Arial Narrow"/>
          <w:sz w:val="22"/>
          <w:szCs w:val="22"/>
        </w:rPr>
        <w:t xml:space="preserve"> (und  ggf. auch Betriebskosten)</w:t>
      </w:r>
      <w:r w:rsidRPr="004E3A61">
        <w:rPr>
          <w:rFonts w:ascii="Arial Narrow" w:hAnsi="Arial Narrow"/>
          <w:sz w:val="22"/>
          <w:szCs w:val="22"/>
        </w:rPr>
        <w:t>:</w:t>
      </w:r>
      <w:r w:rsidR="00BD56B7" w:rsidRPr="004E3A61">
        <w:rPr>
          <w:rFonts w:ascii="Arial Narrow" w:hAnsi="Arial Narrow"/>
          <w:sz w:val="22"/>
          <w:szCs w:val="22"/>
        </w:rPr>
        <w:br/>
      </w:r>
      <w:r w:rsidRPr="004E3A61">
        <w:rPr>
          <w:rFonts w:ascii="Arial Narrow" w:hAnsi="Arial Narrow"/>
          <w:sz w:val="22"/>
          <w:szCs w:val="22"/>
        </w:rPr>
        <w:t xml:space="preserve">Für  die Angebotsbewertung wird eine Punkteskala von 0-10 Punkte festgelegt. 10 Punkte erhält das Angebot mit der niedrigsten Wertungssumme. 0 Punkte erhält ein Angebot mit dem 2-fachen der niedrigsten Wertungssumme. Alle Angebote darüber erhalten ebenfalls 0 Punkte. Die Punktebewertung für die </w:t>
      </w:r>
      <w:proofErr w:type="gramStart"/>
      <w:r w:rsidRPr="004E3A61">
        <w:rPr>
          <w:rFonts w:ascii="Arial Narrow" w:hAnsi="Arial Narrow"/>
          <w:sz w:val="22"/>
          <w:szCs w:val="22"/>
        </w:rPr>
        <w:t>dazwischen liegenden</w:t>
      </w:r>
      <w:proofErr w:type="gramEnd"/>
      <w:r w:rsidRPr="004E3A61">
        <w:rPr>
          <w:rFonts w:ascii="Arial Narrow" w:hAnsi="Arial Narrow"/>
          <w:sz w:val="22"/>
          <w:szCs w:val="22"/>
        </w:rPr>
        <w:t xml:space="preserve"> Preise erfolgt über eine lineare Interpolation.</w:t>
      </w:r>
    </w:p>
    <w:p w:rsidR="00C50B27" w:rsidRPr="004E3A61" w:rsidRDefault="00C50B27" w:rsidP="00BD56B7">
      <w:pPr>
        <w:tabs>
          <w:tab w:val="left" w:pos="284"/>
          <w:tab w:val="left" w:pos="357"/>
        </w:tabs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 xml:space="preserve">Das Punkteergebnis der einzelnen </w:t>
      </w:r>
      <w:r w:rsidR="00221B69">
        <w:rPr>
          <w:rFonts w:ascii="Arial Narrow" w:hAnsi="Arial Narrow"/>
          <w:sz w:val="22"/>
          <w:szCs w:val="22"/>
        </w:rPr>
        <w:t>Eignungskriterien</w:t>
      </w:r>
      <w:r w:rsidRPr="004E3A61">
        <w:rPr>
          <w:rFonts w:ascii="Arial Narrow" w:hAnsi="Arial Narrow"/>
          <w:sz w:val="22"/>
          <w:szCs w:val="22"/>
        </w:rPr>
        <w:t xml:space="preserve"> errechnet sich durch Multiplikation des betreffenden %</w:t>
      </w:r>
      <w:r w:rsidRPr="004E3A61">
        <w:rPr>
          <w:rFonts w:ascii="Arial Narrow" w:hAnsi="Arial Narrow"/>
          <w:sz w:val="22"/>
          <w:szCs w:val="22"/>
        </w:rPr>
        <w:noBreakHyphen/>
        <w:t>Satzes (Gewichtung) mit der im Rahmen der Angebotsbewertung vergebenen Punktezahl.</w:t>
      </w:r>
    </w:p>
    <w:p w:rsidR="00C50B27" w:rsidRPr="004E3A61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>Beispiel Wertungskriterium Preis:</w:t>
      </w:r>
    </w:p>
    <w:p w:rsidR="00C50B27" w:rsidRPr="004E3A61" w:rsidRDefault="00C50B27" w:rsidP="00BD56B7">
      <w:pPr>
        <w:tabs>
          <w:tab w:val="left" w:pos="284"/>
          <w:tab w:val="left" w:pos="357"/>
        </w:tabs>
        <w:ind w:left="284"/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>Eine Gewichtung mit 70 % und eine Bewertung mit 10 Punkten (niedrigster Angebotspreis) ergibt eine Punktezahl von 700.</w:t>
      </w:r>
    </w:p>
    <w:p w:rsidR="00C50B27" w:rsidRPr="004E3A61" w:rsidRDefault="00C50B27" w:rsidP="00BD56B7">
      <w:pPr>
        <w:tabs>
          <w:tab w:val="left" w:pos="284"/>
        </w:tabs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 xml:space="preserve">Über die Rangfolge der Angebote entscheidet die Gesamtpunktzahl aller festgelegten </w:t>
      </w:r>
      <w:r w:rsidR="00221B69">
        <w:rPr>
          <w:rFonts w:ascii="Arial Narrow" w:hAnsi="Arial Narrow"/>
          <w:sz w:val="22"/>
          <w:szCs w:val="22"/>
        </w:rPr>
        <w:t>Eignungskriterien</w:t>
      </w:r>
      <w:r w:rsidRPr="004E3A61">
        <w:rPr>
          <w:rFonts w:ascii="Arial Narrow" w:hAnsi="Arial Narrow"/>
          <w:sz w:val="22"/>
          <w:szCs w:val="22"/>
        </w:rPr>
        <w:t>.</w:t>
      </w:r>
    </w:p>
    <w:p w:rsidR="00C50B27" w:rsidRPr="004E3A61" w:rsidRDefault="00C50B27" w:rsidP="00BD56B7">
      <w:pPr>
        <w:tabs>
          <w:tab w:val="left" w:pos="284"/>
        </w:tabs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>Bei einer losweisen Vergabe erfolgt die Berechnung der Gesamtpunktzahl separat für jedes einzelne Los.</w:t>
      </w:r>
    </w:p>
    <w:p w:rsidR="00C50B27" w:rsidRPr="004E3A61" w:rsidRDefault="00C50B27" w:rsidP="00BD56B7">
      <w:pPr>
        <w:tabs>
          <w:tab w:val="left" w:pos="284"/>
        </w:tabs>
        <w:rPr>
          <w:rFonts w:ascii="Arial Narrow" w:hAnsi="Arial Narrow"/>
          <w:sz w:val="22"/>
          <w:szCs w:val="22"/>
        </w:rPr>
      </w:pPr>
    </w:p>
    <w:p w:rsidR="00E55F06" w:rsidRPr="004E3A61" w:rsidRDefault="00E55F06" w:rsidP="00E55F06">
      <w:pPr>
        <w:pStyle w:val="Listenabsatz"/>
        <w:numPr>
          <w:ilvl w:val="0"/>
          <w:numId w:val="4"/>
        </w:numPr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 xml:space="preserve">Bei den qualitativen </w:t>
      </w:r>
      <w:r w:rsidR="00221B69">
        <w:rPr>
          <w:rFonts w:ascii="Arial Narrow" w:hAnsi="Arial Narrow"/>
          <w:sz w:val="22"/>
          <w:szCs w:val="22"/>
        </w:rPr>
        <w:t>Eignungskriterien</w:t>
      </w:r>
      <w:r w:rsidRPr="004E3A61">
        <w:rPr>
          <w:rFonts w:ascii="Arial Narrow" w:hAnsi="Arial Narrow"/>
          <w:sz w:val="22"/>
          <w:szCs w:val="22"/>
        </w:rPr>
        <w:t xml:space="preserve"> erfolgt mit Ausnahme der </w:t>
      </w:r>
      <w:proofErr w:type="spellStart"/>
      <w:r w:rsidRPr="004E3A61">
        <w:rPr>
          <w:rFonts w:ascii="Arial Narrow" w:hAnsi="Arial Narrow"/>
          <w:sz w:val="22"/>
          <w:szCs w:val="22"/>
        </w:rPr>
        <w:t>jew</w:t>
      </w:r>
      <w:proofErr w:type="spellEnd"/>
      <w:r w:rsidRPr="004E3A61">
        <w:rPr>
          <w:rFonts w:ascii="Arial Narrow" w:hAnsi="Arial Narrow"/>
          <w:sz w:val="22"/>
          <w:szCs w:val="22"/>
        </w:rPr>
        <w:t>. „Bedingung 1“ zusätzlich auch ein Vergleich der verschiedenen vorliegenden Angebote untereinander.</w:t>
      </w:r>
    </w:p>
    <w:p w:rsidR="00C50B27" w:rsidRPr="004E3A61" w:rsidRDefault="00C50B27" w:rsidP="00BD56B7">
      <w:pPr>
        <w:tabs>
          <w:tab w:val="left" w:pos="284"/>
        </w:tabs>
        <w:rPr>
          <w:rFonts w:ascii="Arial Narrow" w:hAnsi="Arial Narrow"/>
          <w:sz w:val="22"/>
          <w:szCs w:val="22"/>
        </w:rPr>
      </w:pPr>
    </w:p>
    <w:p w:rsidR="00C50B27" w:rsidRPr="004E3A61" w:rsidRDefault="00C50B27" w:rsidP="00BD56B7">
      <w:pPr>
        <w:numPr>
          <w:ilvl w:val="0"/>
          <w:numId w:val="4"/>
        </w:numPr>
        <w:tabs>
          <w:tab w:val="left" w:pos="284"/>
        </w:tabs>
        <w:rPr>
          <w:rFonts w:ascii="Arial Narrow" w:hAnsi="Arial Narrow"/>
          <w:sz w:val="22"/>
          <w:szCs w:val="22"/>
        </w:rPr>
      </w:pPr>
      <w:r w:rsidRPr="004E3A61">
        <w:rPr>
          <w:rFonts w:ascii="Arial Narrow" w:hAnsi="Arial Narrow"/>
          <w:sz w:val="22"/>
          <w:szCs w:val="22"/>
        </w:rPr>
        <w:t>Bei Punktegleichstand wird ein Losverfahren über den Zuschlag entscheiden.</w:t>
      </w:r>
    </w:p>
    <w:p w:rsidR="00C50B27" w:rsidRDefault="00C50B27" w:rsidP="00BD56B7">
      <w:pPr>
        <w:rPr>
          <w:rFonts w:ascii="Arial Narrow" w:hAnsi="Arial Narrow"/>
          <w:sz w:val="22"/>
        </w:rPr>
      </w:pPr>
    </w:p>
    <w:sectPr w:rsidR="00C50B27" w:rsidSect="008F3184">
      <w:headerReference w:type="even" r:id="rId9"/>
      <w:footerReference w:type="default" r:id="rId10"/>
      <w:pgSz w:w="16840" w:h="11907" w:orient="landscape"/>
      <w:pgMar w:top="720" w:right="720" w:bottom="720" w:left="720" w:header="720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D6E" w:rsidRDefault="00914D6E">
      <w:r>
        <w:separator/>
      </w:r>
    </w:p>
  </w:endnote>
  <w:endnote w:type="continuationSeparator" w:id="0">
    <w:p w:rsidR="00914D6E" w:rsidRDefault="00914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Fuzeil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D6E" w:rsidRDefault="00914D6E">
      <w:r>
        <w:separator/>
      </w:r>
    </w:p>
  </w:footnote>
  <w:footnote w:type="continuationSeparator" w:id="0">
    <w:p w:rsidR="00914D6E" w:rsidRDefault="00914D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A7E" w:rsidRDefault="00464A7E">
    <w:pPr>
      <w:pStyle w:val="Kopfzeile"/>
      <w:framePr w:wrap="around" w:vAnchor="text" w:hAnchor="margin" w:xAlign="center" w:y="1"/>
      <w:rPr>
        <w:rStyle w:val="Seitenzahl"/>
        <w:sz w:val="23"/>
      </w:rPr>
    </w:pPr>
    <w:r>
      <w:rPr>
        <w:rStyle w:val="Seitenzahl"/>
        <w:sz w:val="23"/>
      </w:rPr>
      <w:fldChar w:fldCharType="begin"/>
    </w:r>
    <w:r>
      <w:rPr>
        <w:rStyle w:val="Seitenzahl"/>
        <w:sz w:val="23"/>
      </w:rPr>
      <w:instrText xml:space="preserve">PAGE  </w:instrText>
    </w:r>
    <w:r>
      <w:rPr>
        <w:rStyle w:val="Seitenzahl"/>
        <w:sz w:val="23"/>
      </w:rPr>
      <w:fldChar w:fldCharType="end"/>
    </w:r>
  </w:p>
  <w:p w:rsidR="00464A7E" w:rsidRDefault="00464A7E">
    <w:pPr>
      <w:pStyle w:val="Kopfzeile"/>
      <w:rPr>
        <w:sz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AFB6471"/>
    <w:multiLevelType w:val="hybridMultilevel"/>
    <w:tmpl w:val="08B217AA"/>
    <w:lvl w:ilvl="0" w:tplc="4586B60E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F28A2"/>
    <w:multiLevelType w:val="hybridMultilevel"/>
    <w:tmpl w:val="08B217AA"/>
    <w:lvl w:ilvl="0" w:tplc="FDEA918A">
      <w:start w:val="2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3135A4"/>
    <w:multiLevelType w:val="multilevel"/>
    <w:tmpl w:val="45FE7B9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992" w:hanging="283"/>
        </w:pPr>
        <w:rPr>
          <w:rFonts w:ascii="Symbol" w:hAnsi="Symbol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mUYgX5dEHGQtP87fPNtxdcSgralSgmdrzqyJ98055CTh1WGQ8wKEPrizBCkQqO75tVqYe+bj6k5klUdb2FQlQ==" w:salt="jPgP51T3MCeZyit8EhEQ9g=="/>
  <w:defaultTabStop w:val="709"/>
  <w:hyphenationZone w:val="4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AEC"/>
    <w:rsid w:val="00035978"/>
    <w:rsid w:val="000717A5"/>
    <w:rsid w:val="000C1F6F"/>
    <w:rsid w:val="000D17AF"/>
    <w:rsid w:val="00120892"/>
    <w:rsid w:val="00180A8C"/>
    <w:rsid w:val="00196FA9"/>
    <w:rsid w:val="001B3854"/>
    <w:rsid w:val="00221B69"/>
    <w:rsid w:val="00234A7D"/>
    <w:rsid w:val="00265798"/>
    <w:rsid w:val="00303BBF"/>
    <w:rsid w:val="00317B2B"/>
    <w:rsid w:val="00373B30"/>
    <w:rsid w:val="0037533E"/>
    <w:rsid w:val="003A3B19"/>
    <w:rsid w:val="003C46F5"/>
    <w:rsid w:val="00446E8F"/>
    <w:rsid w:val="00464A7E"/>
    <w:rsid w:val="00483038"/>
    <w:rsid w:val="004A2855"/>
    <w:rsid w:val="004C673D"/>
    <w:rsid w:val="004E3A61"/>
    <w:rsid w:val="00511BE3"/>
    <w:rsid w:val="005A7116"/>
    <w:rsid w:val="005E299A"/>
    <w:rsid w:val="005E3AE5"/>
    <w:rsid w:val="005F111B"/>
    <w:rsid w:val="005F71AF"/>
    <w:rsid w:val="00632232"/>
    <w:rsid w:val="006358F1"/>
    <w:rsid w:val="00651A5C"/>
    <w:rsid w:val="006E1116"/>
    <w:rsid w:val="00722521"/>
    <w:rsid w:val="00764CC2"/>
    <w:rsid w:val="00774B7B"/>
    <w:rsid w:val="00780D40"/>
    <w:rsid w:val="0080307F"/>
    <w:rsid w:val="0082163D"/>
    <w:rsid w:val="008F3184"/>
    <w:rsid w:val="00914D6E"/>
    <w:rsid w:val="00946CD9"/>
    <w:rsid w:val="00A12657"/>
    <w:rsid w:val="00AB6E5A"/>
    <w:rsid w:val="00AC28DC"/>
    <w:rsid w:val="00B66DD5"/>
    <w:rsid w:val="00B670C2"/>
    <w:rsid w:val="00B71C37"/>
    <w:rsid w:val="00BD56B7"/>
    <w:rsid w:val="00C50B27"/>
    <w:rsid w:val="00C64215"/>
    <w:rsid w:val="00CD2A20"/>
    <w:rsid w:val="00D61AEC"/>
    <w:rsid w:val="00E33287"/>
    <w:rsid w:val="00E55F06"/>
    <w:rsid w:val="00E927F2"/>
    <w:rsid w:val="00E974B3"/>
    <w:rsid w:val="00EB6F09"/>
    <w:rsid w:val="00EC7077"/>
    <w:rsid w:val="00FB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F30887C-BBBB-4D90-B59F-A22B6819A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C28DC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b/>
      <w:sz w:val="19"/>
    </w:rPr>
  </w:style>
  <w:style w:type="paragraph" w:styleId="berschrift2">
    <w:name w:val="heading 2"/>
    <w:basedOn w:val="Standard"/>
    <w:next w:val="Standard"/>
    <w:qFormat/>
    <w:pPr>
      <w:keepNext/>
      <w:jc w:val="center"/>
      <w:outlineLvl w:val="1"/>
    </w:pPr>
    <w:rPr>
      <w:rFonts w:ascii="Arial Narrow" w:hAnsi="Arial Narrow"/>
      <w:b/>
      <w:bCs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customStyle="1" w:styleId="1">
    <w:name w:val="Ü1"/>
    <w:basedOn w:val="Standard"/>
    <w:pPr>
      <w:tabs>
        <w:tab w:val="left" w:pos="567"/>
      </w:tabs>
      <w:spacing w:before="120"/>
      <w:jc w:val="center"/>
    </w:pPr>
    <w:rPr>
      <w:b/>
      <w:sz w:val="32"/>
    </w:rPr>
  </w:style>
  <w:style w:type="paragraph" w:customStyle="1" w:styleId="2">
    <w:name w:val="Ü2"/>
    <w:basedOn w:val="Standard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ind w:left="1134" w:right="1133"/>
      <w:jc w:val="center"/>
    </w:pPr>
    <w:rPr>
      <w:b/>
      <w:sz w:val="28"/>
    </w:rPr>
  </w:style>
  <w:style w:type="paragraph" w:customStyle="1" w:styleId="3">
    <w:name w:val="Ü3"/>
    <w:basedOn w:val="Standard"/>
    <w:pPr>
      <w:keepNext/>
    </w:pPr>
    <w:rPr>
      <w:b/>
    </w:rPr>
  </w:style>
  <w:style w:type="paragraph" w:customStyle="1" w:styleId="4">
    <w:name w:val="Ü4"/>
    <w:basedOn w:val="Standard"/>
    <w:pPr>
      <w:keepNext/>
      <w:tabs>
        <w:tab w:val="left" w:pos="426"/>
      </w:tabs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</w:rPr>
  </w:style>
  <w:style w:type="paragraph" w:styleId="Textkrper-Zeileneinzug">
    <w:name w:val="Body Text Indent"/>
    <w:basedOn w:val="Standard"/>
    <w:semiHidden/>
    <w:pPr>
      <w:ind w:left="709" w:hanging="709"/>
      <w:jc w:val="both"/>
    </w:pPr>
    <w:rPr>
      <w:sz w:val="19"/>
    </w:rPr>
  </w:style>
  <w:style w:type="paragraph" w:styleId="Textkrper-Einzug2">
    <w:name w:val="Body Text Indent 2"/>
    <w:basedOn w:val="Standard"/>
    <w:semiHidden/>
    <w:pPr>
      <w:tabs>
        <w:tab w:val="left" w:pos="709"/>
      </w:tabs>
      <w:ind w:left="1134" w:hanging="1134"/>
      <w:jc w:val="both"/>
    </w:pPr>
    <w:rPr>
      <w:b/>
      <w:sz w:val="19"/>
    </w:rPr>
  </w:style>
  <w:style w:type="paragraph" w:styleId="Textkrper-Einzug3">
    <w:name w:val="Body Text Indent 3"/>
    <w:basedOn w:val="Standard"/>
    <w:semiHidden/>
    <w:pPr>
      <w:ind w:left="705"/>
      <w:jc w:val="both"/>
    </w:pPr>
    <w:rPr>
      <w:sz w:val="19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64C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64CC2"/>
    <w:rPr>
      <w:rFonts w:ascii="Tahoma" w:hAnsi="Tahoma" w:cs="Tahoma"/>
      <w:sz w:val="16"/>
      <w:szCs w:val="16"/>
    </w:rPr>
  </w:style>
  <w:style w:type="character" w:styleId="SchwacheHervorhebung">
    <w:name w:val="Subtle Emphasis"/>
    <w:basedOn w:val="Absatz-Standardschriftart"/>
    <w:uiPriority w:val="19"/>
    <w:qFormat/>
    <w:rsid w:val="00464A7E"/>
    <w:rPr>
      <w:i/>
      <w:iCs/>
      <w:color w:val="808080" w:themeColor="text1" w:themeTint="7F"/>
    </w:rPr>
  </w:style>
  <w:style w:type="paragraph" w:styleId="Listenabsatz">
    <w:name w:val="List Paragraph"/>
    <w:basedOn w:val="Standard"/>
    <w:uiPriority w:val="34"/>
    <w:qFormat/>
    <w:rsid w:val="00E55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Bewerbungsbedingungen für die Vergabe von Leistungen</vt:lpstr>
    </vt:vector>
  </TitlesOfParts>
  <Company>kommunit</Company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Bewerbungsbedingungen für die Vergabe von Leistungen</dc:title>
  <dc:subject>Vergabehandbuch</dc:subject>
  <dc:creator>profil</dc:creator>
  <cp:lastModifiedBy>Rehs, Ines</cp:lastModifiedBy>
  <cp:revision>15</cp:revision>
  <cp:lastPrinted>2021-04-20T12:38:00Z</cp:lastPrinted>
  <dcterms:created xsi:type="dcterms:W3CDTF">2026-10-01T08:07:00Z</dcterms:created>
  <dcterms:modified xsi:type="dcterms:W3CDTF">2026-10-14T06:12:00Z</dcterms:modified>
</cp:coreProperties>
</file>