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3577C" w14:textId="77777777" w:rsidR="0009692D" w:rsidRPr="002243FF" w:rsidRDefault="0009692D" w:rsidP="000508AE">
      <w:pPr>
        <w:pStyle w:val="Standard1"/>
        <w:spacing w:line="276" w:lineRule="auto"/>
        <w:jc w:val="center"/>
        <w:rPr>
          <w:rStyle w:val="Hervorhebung"/>
        </w:rPr>
      </w:pPr>
    </w:p>
    <w:p w14:paraId="7F2013D9" w14:textId="77777777" w:rsidR="0009692D" w:rsidRDefault="0009692D" w:rsidP="0009692D">
      <w:pPr>
        <w:pStyle w:val="Standard1"/>
        <w:spacing w:line="276" w:lineRule="auto"/>
        <w:jc w:val="both"/>
      </w:pPr>
    </w:p>
    <w:p w14:paraId="0CA669F1" w14:textId="77777777" w:rsidR="0009692D" w:rsidRPr="00EA25E2" w:rsidRDefault="0009692D" w:rsidP="0009692D">
      <w:pPr>
        <w:pStyle w:val="Standard1"/>
        <w:spacing w:line="276" w:lineRule="auto"/>
        <w:jc w:val="both"/>
        <w:rPr>
          <w:rFonts w:cs="Arial"/>
          <w:szCs w:val="22"/>
        </w:rPr>
      </w:pPr>
    </w:p>
    <w:p w14:paraId="673AEAA3" w14:textId="77777777" w:rsidR="0009692D" w:rsidRPr="00EA25E2" w:rsidRDefault="0009692D" w:rsidP="0009692D">
      <w:pPr>
        <w:pStyle w:val="Standard1"/>
        <w:spacing w:line="276" w:lineRule="auto"/>
        <w:jc w:val="both"/>
        <w:rPr>
          <w:rFonts w:cs="Arial"/>
          <w:szCs w:val="22"/>
        </w:rPr>
      </w:pPr>
    </w:p>
    <w:p w14:paraId="5A484FDF" w14:textId="77777777" w:rsidR="0009692D" w:rsidRPr="00EA25E2" w:rsidRDefault="0009692D" w:rsidP="0009692D">
      <w:pPr>
        <w:pStyle w:val="Standard1"/>
        <w:spacing w:line="276" w:lineRule="auto"/>
        <w:jc w:val="both"/>
        <w:rPr>
          <w:rFonts w:cs="Arial"/>
          <w:szCs w:val="22"/>
        </w:rPr>
      </w:pPr>
    </w:p>
    <w:p w14:paraId="232D03FE" w14:textId="77777777" w:rsidR="0009692D" w:rsidRPr="00EA25E2" w:rsidRDefault="0009692D" w:rsidP="0009692D">
      <w:pPr>
        <w:jc w:val="center"/>
        <w:rPr>
          <w:rFonts w:cs="Arial"/>
          <w:b/>
          <w:caps/>
          <w:szCs w:val="22"/>
        </w:rPr>
      </w:pPr>
    </w:p>
    <w:p w14:paraId="10FEE2EB" w14:textId="0D276E58" w:rsidR="00E978FC" w:rsidRDefault="00E978FC" w:rsidP="00C101AD">
      <w:pPr>
        <w:pBdr>
          <w:top w:val="single" w:sz="4" w:space="7" w:color="000000"/>
          <w:bottom w:val="single" w:sz="4" w:space="11" w:color="000000"/>
        </w:pBdr>
        <w:spacing w:line="276" w:lineRule="auto"/>
        <w:jc w:val="center"/>
        <w:rPr>
          <w:rFonts w:cs="Arial"/>
          <w:b/>
          <w:caps/>
          <w:szCs w:val="22"/>
        </w:rPr>
      </w:pPr>
      <w:r>
        <w:rPr>
          <w:rFonts w:cs="Arial"/>
          <w:b/>
          <w:caps/>
          <w:szCs w:val="22"/>
        </w:rPr>
        <w:t xml:space="preserve">vertrag </w:t>
      </w:r>
    </w:p>
    <w:p w14:paraId="1D541B54" w14:textId="761D1F1B" w:rsidR="0009692D" w:rsidRPr="00EA25E2" w:rsidRDefault="00E978FC" w:rsidP="00C101AD">
      <w:pPr>
        <w:pBdr>
          <w:top w:val="single" w:sz="4" w:space="7" w:color="000000"/>
          <w:bottom w:val="single" w:sz="4" w:space="11" w:color="000000"/>
        </w:pBdr>
        <w:spacing w:line="276" w:lineRule="auto"/>
        <w:jc w:val="center"/>
        <w:rPr>
          <w:rFonts w:cs="Arial"/>
          <w:b/>
          <w:caps/>
          <w:szCs w:val="22"/>
        </w:rPr>
      </w:pPr>
      <w:r>
        <w:rPr>
          <w:rFonts w:cs="Arial"/>
          <w:b/>
          <w:caps/>
          <w:szCs w:val="22"/>
        </w:rPr>
        <w:t xml:space="preserve">Leistungsbild </w:t>
      </w:r>
      <w:r w:rsidR="00722C6E">
        <w:rPr>
          <w:rFonts w:cs="Arial"/>
          <w:b/>
          <w:caps/>
          <w:szCs w:val="22"/>
        </w:rPr>
        <w:t>Verfahrens/-Versorgungstechnik</w:t>
      </w:r>
    </w:p>
    <w:p w14:paraId="3EA923B5" w14:textId="77777777" w:rsidR="005C2B74" w:rsidRPr="00EA25E2" w:rsidRDefault="005C2B74" w:rsidP="00C101AD">
      <w:pPr>
        <w:pBdr>
          <w:top w:val="single" w:sz="4" w:space="7" w:color="000000"/>
          <w:bottom w:val="single" w:sz="4" w:space="11" w:color="000000"/>
        </w:pBdr>
        <w:spacing w:line="276" w:lineRule="auto"/>
        <w:jc w:val="center"/>
        <w:rPr>
          <w:rFonts w:cs="Arial"/>
          <w:b/>
          <w:caps/>
          <w:szCs w:val="22"/>
        </w:rPr>
      </w:pPr>
    </w:p>
    <w:p w14:paraId="79CBA773" w14:textId="77777777" w:rsidR="005C2B74" w:rsidRPr="00EA25E2" w:rsidRDefault="005C2B74" w:rsidP="00C101AD">
      <w:pPr>
        <w:pBdr>
          <w:top w:val="single" w:sz="4" w:space="7" w:color="000000"/>
          <w:bottom w:val="single" w:sz="4" w:space="11" w:color="000000"/>
        </w:pBdr>
        <w:spacing w:line="276" w:lineRule="auto"/>
        <w:jc w:val="center"/>
        <w:rPr>
          <w:rFonts w:cs="Arial"/>
          <w:b/>
          <w:caps/>
          <w:szCs w:val="22"/>
        </w:rPr>
      </w:pPr>
      <w:r w:rsidRPr="00EA25E2">
        <w:rPr>
          <w:rFonts w:cs="Arial"/>
          <w:b/>
          <w:caps/>
          <w:szCs w:val="22"/>
        </w:rPr>
        <w:t>zum Projekt</w:t>
      </w:r>
    </w:p>
    <w:p w14:paraId="14E3D8AC" w14:textId="77777777" w:rsidR="005C2B74" w:rsidRPr="00EA25E2" w:rsidRDefault="005C2B74" w:rsidP="00C101AD">
      <w:pPr>
        <w:pBdr>
          <w:top w:val="single" w:sz="4" w:space="7" w:color="000000"/>
          <w:bottom w:val="single" w:sz="4" w:space="11" w:color="000000"/>
        </w:pBdr>
        <w:spacing w:line="276" w:lineRule="auto"/>
        <w:jc w:val="center"/>
        <w:rPr>
          <w:rFonts w:cs="Arial"/>
          <w:b/>
          <w:caps/>
          <w:szCs w:val="22"/>
        </w:rPr>
      </w:pPr>
    </w:p>
    <w:p w14:paraId="7A05FFC5" w14:textId="5C8C7288" w:rsidR="004663EB" w:rsidRDefault="00E568B2" w:rsidP="003773C5">
      <w:pPr>
        <w:pBdr>
          <w:top w:val="single" w:sz="4" w:space="7" w:color="000000"/>
          <w:bottom w:val="single" w:sz="4" w:space="11" w:color="000000"/>
        </w:pBdr>
        <w:spacing w:line="276" w:lineRule="auto"/>
        <w:jc w:val="center"/>
        <w:rPr>
          <w:rFonts w:cs="Arial"/>
          <w:b/>
          <w:caps/>
          <w:szCs w:val="22"/>
        </w:rPr>
      </w:pPr>
      <w:r>
        <w:rPr>
          <w:rFonts w:cs="Arial"/>
          <w:b/>
          <w:caps/>
          <w:szCs w:val="22"/>
        </w:rPr>
        <w:t>Neubau Reinigungsgradierwerk</w:t>
      </w:r>
      <w:r w:rsidR="00F64B4A">
        <w:rPr>
          <w:rFonts w:cs="Arial"/>
          <w:b/>
          <w:caps/>
          <w:szCs w:val="22"/>
        </w:rPr>
        <w:t xml:space="preserve"> </w:t>
      </w:r>
      <w:r w:rsidR="003773C5">
        <w:rPr>
          <w:rFonts w:cs="Arial"/>
          <w:b/>
          <w:caps/>
          <w:szCs w:val="22"/>
        </w:rPr>
        <w:t xml:space="preserve">zur übergreifenden </w:t>
      </w:r>
    </w:p>
    <w:p w14:paraId="4DBD999B" w14:textId="04CEAF15" w:rsidR="003773C5" w:rsidRPr="00EA25E2" w:rsidRDefault="003773C5" w:rsidP="003773C5">
      <w:pPr>
        <w:pBdr>
          <w:top w:val="single" w:sz="4" w:space="7" w:color="000000"/>
          <w:bottom w:val="single" w:sz="4" w:space="11" w:color="000000"/>
        </w:pBdr>
        <w:spacing w:line="276" w:lineRule="auto"/>
        <w:jc w:val="center"/>
        <w:rPr>
          <w:rFonts w:cs="Arial"/>
          <w:b/>
          <w:caps/>
          <w:szCs w:val="22"/>
        </w:rPr>
      </w:pPr>
      <w:r>
        <w:rPr>
          <w:rFonts w:cs="Arial"/>
          <w:b/>
          <w:caps/>
          <w:szCs w:val="22"/>
        </w:rPr>
        <w:t>optimierung der gradierwerke Bad salzuflen</w:t>
      </w:r>
    </w:p>
    <w:p w14:paraId="53322F36" w14:textId="77777777" w:rsidR="0009692D" w:rsidRPr="00EA25E2" w:rsidRDefault="0009692D" w:rsidP="00C101AD">
      <w:pPr>
        <w:spacing w:line="276" w:lineRule="auto"/>
        <w:jc w:val="center"/>
        <w:rPr>
          <w:rFonts w:cs="Arial"/>
          <w:szCs w:val="22"/>
        </w:rPr>
      </w:pPr>
    </w:p>
    <w:p w14:paraId="474A1431" w14:textId="77777777" w:rsidR="0009692D" w:rsidRPr="00EA25E2" w:rsidRDefault="0009692D" w:rsidP="00C101AD">
      <w:pPr>
        <w:spacing w:line="276" w:lineRule="auto"/>
        <w:jc w:val="center"/>
        <w:rPr>
          <w:rFonts w:cs="Arial"/>
          <w:szCs w:val="22"/>
        </w:rPr>
      </w:pPr>
    </w:p>
    <w:p w14:paraId="7FF57304" w14:textId="77777777" w:rsidR="0009692D" w:rsidRPr="00EA25E2" w:rsidRDefault="0009692D" w:rsidP="00C101AD">
      <w:pPr>
        <w:spacing w:line="276" w:lineRule="auto"/>
        <w:jc w:val="center"/>
        <w:rPr>
          <w:rFonts w:cs="Arial"/>
          <w:szCs w:val="22"/>
        </w:rPr>
      </w:pPr>
      <w:r w:rsidRPr="00EA25E2">
        <w:rPr>
          <w:rFonts w:cs="Arial"/>
          <w:szCs w:val="22"/>
        </w:rPr>
        <w:t>Zwischen</w:t>
      </w:r>
      <w:r w:rsidR="000E38E3" w:rsidRPr="00EA25E2">
        <w:rPr>
          <w:rFonts w:cs="Arial"/>
          <w:szCs w:val="22"/>
        </w:rPr>
        <w:t xml:space="preserve"> der</w:t>
      </w:r>
    </w:p>
    <w:p w14:paraId="064A4AC8" w14:textId="77777777" w:rsidR="0009692D" w:rsidRPr="00EA25E2" w:rsidRDefault="0009692D" w:rsidP="00967A5A">
      <w:pPr>
        <w:tabs>
          <w:tab w:val="clear" w:pos="1134"/>
          <w:tab w:val="clear" w:pos="1701"/>
          <w:tab w:val="left" w:pos="5608"/>
        </w:tabs>
        <w:spacing w:line="276" w:lineRule="auto"/>
        <w:rPr>
          <w:rFonts w:cs="Arial"/>
          <w:szCs w:val="22"/>
        </w:rPr>
      </w:pPr>
    </w:p>
    <w:p w14:paraId="6B23848A" w14:textId="75EA614D" w:rsidR="00B55F12" w:rsidRDefault="004663EB" w:rsidP="00C101AD">
      <w:pPr>
        <w:spacing w:line="276" w:lineRule="auto"/>
        <w:jc w:val="center"/>
        <w:rPr>
          <w:rFonts w:cs="Arial"/>
          <w:b/>
          <w:szCs w:val="22"/>
        </w:rPr>
      </w:pPr>
      <w:r>
        <w:rPr>
          <w:rFonts w:cs="Arial"/>
          <w:b/>
          <w:szCs w:val="22"/>
        </w:rPr>
        <w:t>Stadt Bad Salzuflen</w:t>
      </w:r>
    </w:p>
    <w:p w14:paraId="3BA3CF91" w14:textId="61D707E7" w:rsidR="000A12B6" w:rsidRPr="00EA25E2" w:rsidRDefault="00E955CF" w:rsidP="00C101AD">
      <w:pPr>
        <w:spacing w:line="276" w:lineRule="auto"/>
        <w:jc w:val="center"/>
        <w:rPr>
          <w:rFonts w:cs="Arial"/>
          <w:szCs w:val="22"/>
        </w:rPr>
      </w:pPr>
      <w:r>
        <w:rPr>
          <w:rFonts w:cs="Arial"/>
          <w:b/>
          <w:szCs w:val="22"/>
        </w:rPr>
        <w:t>Gebäudewirtschaft (EGW) Neubau/</w:t>
      </w:r>
      <w:r w:rsidR="000A12B6">
        <w:rPr>
          <w:rFonts w:cs="Arial"/>
          <w:b/>
          <w:szCs w:val="22"/>
        </w:rPr>
        <w:t xml:space="preserve">Sanierung, </w:t>
      </w:r>
    </w:p>
    <w:p w14:paraId="4CA09094" w14:textId="4C8BF840" w:rsidR="00B55F12" w:rsidRPr="00EA25E2" w:rsidRDefault="004663EB" w:rsidP="004663EB">
      <w:pPr>
        <w:spacing w:line="276" w:lineRule="auto"/>
        <w:jc w:val="center"/>
        <w:rPr>
          <w:rFonts w:cs="Arial"/>
          <w:szCs w:val="22"/>
        </w:rPr>
      </w:pPr>
      <w:r>
        <w:rPr>
          <w:rFonts w:cs="Arial"/>
          <w:szCs w:val="22"/>
        </w:rPr>
        <w:t xml:space="preserve">vertreten durch </w:t>
      </w:r>
      <w:r w:rsidR="003773C5">
        <w:rPr>
          <w:rFonts w:cs="Arial"/>
          <w:szCs w:val="22"/>
        </w:rPr>
        <w:t>den Technischen Betriebsleiter Oliver Müterthies</w:t>
      </w:r>
    </w:p>
    <w:p w14:paraId="46D74DB7" w14:textId="6C757296" w:rsidR="00B55F12" w:rsidRPr="00EA25E2" w:rsidRDefault="000A12B6" w:rsidP="00C101AD">
      <w:pPr>
        <w:spacing w:line="276" w:lineRule="auto"/>
        <w:jc w:val="center"/>
        <w:rPr>
          <w:rFonts w:cs="Arial"/>
          <w:szCs w:val="22"/>
        </w:rPr>
      </w:pPr>
      <w:r>
        <w:rPr>
          <w:rFonts w:cs="Arial"/>
          <w:szCs w:val="22"/>
        </w:rPr>
        <w:t>Parkstraße 20</w:t>
      </w:r>
    </w:p>
    <w:p w14:paraId="4CCD380D" w14:textId="77777777" w:rsidR="00B55F12" w:rsidRPr="00EA25E2" w:rsidRDefault="004663EB" w:rsidP="00C101AD">
      <w:pPr>
        <w:spacing w:line="276" w:lineRule="auto"/>
        <w:jc w:val="center"/>
        <w:rPr>
          <w:rFonts w:cs="Arial"/>
          <w:szCs w:val="22"/>
        </w:rPr>
      </w:pPr>
      <w:r>
        <w:rPr>
          <w:rFonts w:cs="Arial"/>
          <w:szCs w:val="22"/>
        </w:rPr>
        <w:t>32105 Bad Salzuflen</w:t>
      </w:r>
    </w:p>
    <w:p w14:paraId="77EC2B01" w14:textId="77777777" w:rsidR="00B55F12" w:rsidRPr="00EA25E2" w:rsidRDefault="00B55F12" w:rsidP="00C101AD">
      <w:pPr>
        <w:spacing w:line="276" w:lineRule="auto"/>
        <w:jc w:val="center"/>
        <w:rPr>
          <w:rFonts w:cs="Arial"/>
          <w:szCs w:val="22"/>
        </w:rPr>
      </w:pPr>
    </w:p>
    <w:p w14:paraId="3A3AAEDD" w14:textId="77777777" w:rsidR="0009692D" w:rsidRPr="00EA25E2" w:rsidRDefault="0009692D" w:rsidP="00C101AD">
      <w:pPr>
        <w:spacing w:line="276" w:lineRule="auto"/>
        <w:jc w:val="center"/>
        <w:rPr>
          <w:rFonts w:cs="Arial"/>
          <w:szCs w:val="22"/>
        </w:rPr>
      </w:pPr>
      <w:r w:rsidRPr="00EA25E2">
        <w:rPr>
          <w:rFonts w:cs="Arial"/>
          <w:szCs w:val="22"/>
        </w:rPr>
        <w:t xml:space="preserve">– als </w:t>
      </w:r>
      <w:r w:rsidRPr="00EA25E2">
        <w:rPr>
          <w:rFonts w:cs="Arial"/>
          <w:b/>
          <w:szCs w:val="22"/>
        </w:rPr>
        <w:t>Auftraggeber</w:t>
      </w:r>
      <w:r w:rsidR="001560C6" w:rsidRPr="00EA25E2">
        <w:rPr>
          <w:rFonts w:cs="Arial"/>
          <w:b/>
          <w:szCs w:val="22"/>
        </w:rPr>
        <w:t xml:space="preserve"> (AG)</w:t>
      </w:r>
      <w:r w:rsidRPr="00EA25E2">
        <w:rPr>
          <w:rFonts w:cs="Arial"/>
          <w:szCs w:val="22"/>
        </w:rPr>
        <w:t xml:space="preserve"> – </w:t>
      </w:r>
    </w:p>
    <w:p w14:paraId="78532488" w14:textId="77777777" w:rsidR="0009692D" w:rsidRPr="00EA25E2" w:rsidRDefault="0009692D" w:rsidP="00C101AD">
      <w:pPr>
        <w:spacing w:line="276" w:lineRule="auto"/>
        <w:jc w:val="center"/>
        <w:rPr>
          <w:rFonts w:cs="Arial"/>
          <w:szCs w:val="22"/>
        </w:rPr>
      </w:pPr>
    </w:p>
    <w:p w14:paraId="28AD63DA" w14:textId="77777777" w:rsidR="0009692D" w:rsidRPr="00EA25E2" w:rsidRDefault="0009692D" w:rsidP="00C101AD">
      <w:pPr>
        <w:spacing w:line="276" w:lineRule="auto"/>
        <w:jc w:val="center"/>
        <w:rPr>
          <w:rFonts w:cs="Arial"/>
          <w:szCs w:val="22"/>
        </w:rPr>
      </w:pPr>
    </w:p>
    <w:p w14:paraId="1EDC7225" w14:textId="3E38D973" w:rsidR="0009692D" w:rsidRPr="00EA25E2" w:rsidRDefault="007D6EC5" w:rsidP="00C101AD">
      <w:pPr>
        <w:spacing w:line="276" w:lineRule="auto"/>
        <w:jc w:val="center"/>
        <w:rPr>
          <w:rFonts w:cs="Arial"/>
          <w:szCs w:val="22"/>
        </w:rPr>
      </w:pPr>
      <w:r w:rsidRPr="00EA25E2">
        <w:rPr>
          <w:rFonts w:cs="Arial"/>
          <w:szCs w:val="22"/>
        </w:rPr>
        <w:t>u</w:t>
      </w:r>
      <w:r w:rsidR="006E372D">
        <w:rPr>
          <w:rFonts w:cs="Arial"/>
          <w:szCs w:val="22"/>
        </w:rPr>
        <w:t xml:space="preserve">nd </w:t>
      </w:r>
      <w:r w:rsidR="000E38E3" w:rsidRPr="00EA25E2">
        <w:rPr>
          <w:rFonts w:cs="Arial"/>
          <w:szCs w:val="22"/>
        </w:rPr>
        <w:t>der</w:t>
      </w:r>
    </w:p>
    <w:p w14:paraId="0A13C804" w14:textId="77777777" w:rsidR="0009692D" w:rsidRPr="00EA25E2" w:rsidRDefault="0009692D" w:rsidP="00C101AD">
      <w:pPr>
        <w:spacing w:line="276" w:lineRule="auto"/>
        <w:jc w:val="center"/>
        <w:rPr>
          <w:rFonts w:cs="Arial"/>
          <w:szCs w:val="22"/>
        </w:rPr>
      </w:pPr>
    </w:p>
    <w:p w14:paraId="39278DE0" w14:textId="33B6593C" w:rsidR="002E5E8F" w:rsidRDefault="00722C6E" w:rsidP="00C101AD">
      <w:pPr>
        <w:spacing w:line="276" w:lineRule="auto"/>
        <w:jc w:val="center"/>
        <w:rPr>
          <w:rFonts w:cs="Arial"/>
          <w:b/>
          <w:szCs w:val="22"/>
        </w:rPr>
      </w:pPr>
      <w:r>
        <w:rPr>
          <w:rFonts w:cs="Arial"/>
          <w:b/>
          <w:szCs w:val="22"/>
        </w:rPr>
        <w:t xml:space="preserve">Arbeitnehmer </w:t>
      </w:r>
      <w:r w:rsidRPr="00722C6E">
        <w:rPr>
          <w:rFonts w:cs="Arial"/>
          <w:b/>
          <w:color w:val="FF0000"/>
          <w:szCs w:val="22"/>
        </w:rPr>
        <w:t>XXX</w:t>
      </w:r>
    </w:p>
    <w:p w14:paraId="5F4D4BEB" w14:textId="0572A93B" w:rsidR="002E5E8F" w:rsidRDefault="002E5E8F" w:rsidP="00C101AD">
      <w:pPr>
        <w:spacing w:line="276" w:lineRule="auto"/>
        <w:jc w:val="center"/>
        <w:rPr>
          <w:rFonts w:cs="Arial"/>
          <w:bCs/>
          <w:szCs w:val="22"/>
        </w:rPr>
      </w:pPr>
      <w:r>
        <w:rPr>
          <w:rFonts w:cs="Arial"/>
          <w:bCs/>
          <w:szCs w:val="22"/>
        </w:rPr>
        <w:t xml:space="preserve">vertreten durch </w:t>
      </w:r>
      <w:r w:rsidR="00722C6E" w:rsidRPr="00722C6E">
        <w:rPr>
          <w:rFonts w:cs="Arial"/>
          <w:bCs/>
          <w:color w:val="FF0000"/>
          <w:szCs w:val="22"/>
        </w:rPr>
        <w:t>XXX</w:t>
      </w:r>
    </w:p>
    <w:p w14:paraId="33ECFB60" w14:textId="265ACB83" w:rsidR="0009692D" w:rsidRPr="00722C6E" w:rsidRDefault="00722C6E" w:rsidP="00C101AD">
      <w:pPr>
        <w:spacing w:line="276" w:lineRule="auto"/>
        <w:jc w:val="center"/>
        <w:rPr>
          <w:rFonts w:cs="Arial"/>
          <w:b/>
          <w:color w:val="FF0000"/>
          <w:szCs w:val="22"/>
        </w:rPr>
      </w:pPr>
      <w:r w:rsidRPr="00722C6E">
        <w:rPr>
          <w:rFonts w:cs="Arial"/>
          <w:bCs/>
          <w:color w:val="FF0000"/>
          <w:szCs w:val="22"/>
        </w:rPr>
        <w:t>Adresse</w:t>
      </w:r>
    </w:p>
    <w:p w14:paraId="25745503" w14:textId="77777777" w:rsidR="0009692D" w:rsidRPr="00EA25E2" w:rsidRDefault="0009692D" w:rsidP="00C101AD">
      <w:pPr>
        <w:spacing w:line="276" w:lineRule="auto"/>
        <w:jc w:val="center"/>
        <w:rPr>
          <w:rFonts w:cs="Arial"/>
          <w:szCs w:val="22"/>
        </w:rPr>
      </w:pPr>
    </w:p>
    <w:p w14:paraId="7AEE2456" w14:textId="77777777" w:rsidR="0009692D" w:rsidRPr="00EA25E2" w:rsidRDefault="0009692D" w:rsidP="00C101AD">
      <w:pPr>
        <w:spacing w:line="276" w:lineRule="auto"/>
        <w:jc w:val="center"/>
        <w:rPr>
          <w:rFonts w:cs="Arial"/>
          <w:szCs w:val="22"/>
        </w:rPr>
      </w:pPr>
      <w:r w:rsidRPr="00EA25E2">
        <w:rPr>
          <w:rFonts w:cs="Arial"/>
          <w:szCs w:val="22"/>
        </w:rPr>
        <w:t xml:space="preserve">– als </w:t>
      </w:r>
      <w:r w:rsidR="001560C6" w:rsidRPr="00EA25E2">
        <w:rPr>
          <w:rFonts w:cs="Arial"/>
          <w:b/>
          <w:szCs w:val="22"/>
        </w:rPr>
        <w:t xml:space="preserve">Auftragnehmer (AN) </w:t>
      </w:r>
      <w:r w:rsidRPr="00EA25E2">
        <w:rPr>
          <w:rFonts w:cs="Arial"/>
          <w:szCs w:val="22"/>
        </w:rPr>
        <w:t xml:space="preserve">– </w:t>
      </w:r>
    </w:p>
    <w:p w14:paraId="1CF4E5B0" w14:textId="77777777" w:rsidR="0009692D" w:rsidRPr="00EA25E2" w:rsidRDefault="0009692D" w:rsidP="00C101AD">
      <w:pPr>
        <w:spacing w:line="276" w:lineRule="auto"/>
        <w:jc w:val="center"/>
        <w:rPr>
          <w:rFonts w:cs="Arial"/>
          <w:szCs w:val="22"/>
        </w:rPr>
      </w:pPr>
    </w:p>
    <w:p w14:paraId="7A1C60E2" w14:textId="77777777" w:rsidR="0009692D" w:rsidRPr="00EA25E2" w:rsidRDefault="0009692D" w:rsidP="00C101AD">
      <w:pPr>
        <w:tabs>
          <w:tab w:val="clear" w:pos="567"/>
          <w:tab w:val="clear" w:pos="1134"/>
          <w:tab w:val="clear" w:pos="1701"/>
        </w:tabs>
        <w:spacing w:line="276" w:lineRule="auto"/>
        <w:rPr>
          <w:rFonts w:cs="Arial"/>
          <w:szCs w:val="22"/>
        </w:rPr>
      </w:pPr>
      <w:r w:rsidRPr="00EA25E2">
        <w:rPr>
          <w:rFonts w:cs="Arial"/>
          <w:szCs w:val="22"/>
        </w:rPr>
        <w:br w:type="page"/>
      </w:r>
    </w:p>
    <w:p w14:paraId="2DBDB70A" w14:textId="77777777" w:rsidR="0009692D" w:rsidRPr="00EA25E2" w:rsidRDefault="0009692D" w:rsidP="0009692D">
      <w:pPr>
        <w:tabs>
          <w:tab w:val="clear" w:pos="567"/>
          <w:tab w:val="clear" w:pos="1134"/>
          <w:tab w:val="clear" w:pos="1701"/>
        </w:tabs>
        <w:rPr>
          <w:rFonts w:cs="Arial"/>
          <w:szCs w:val="22"/>
        </w:rPr>
      </w:pPr>
    </w:p>
    <w:p w14:paraId="0B64B67A" w14:textId="5128EE34" w:rsidR="0082638F" w:rsidRPr="00EA25E2" w:rsidRDefault="0082638F" w:rsidP="0082638F">
      <w:pPr>
        <w:pStyle w:val="berschrift1"/>
        <w:ind w:left="0" w:firstLine="0"/>
        <w:jc w:val="left"/>
        <w:rPr>
          <w:rFonts w:ascii="Arial" w:hAnsi="Arial"/>
        </w:rPr>
      </w:pPr>
    </w:p>
    <w:sdt>
      <w:sdtPr>
        <w:rPr>
          <w:rFonts w:ascii="Arial" w:eastAsia="Times New Roman" w:hAnsi="Arial" w:cs="Times New Roman"/>
          <w:color w:val="auto"/>
          <w:sz w:val="22"/>
          <w:szCs w:val="24"/>
        </w:rPr>
        <w:id w:val="579873251"/>
        <w:docPartObj>
          <w:docPartGallery w:val="Table of Contents"/>
          <w:docPartUnique/>
        </w:docPartObj>
      </w:sdtPr>
      <w:sdtEndPr>
        <w:rPr>
          <w:b/>
          <w:bCs/>
        </w:rPr>
      </w:sdtEndPr>
      <w:sdtContent>
        <w:p w14:paraId="0A267797" w14:textId="1CAF6F28" w:rsidR="00986494" w:rsidRDefault="00986494">
          <w:pPr>
            <w:pStyle w:val="Inhaltsverzeichnisberschrift"/>
          </w:pPr>
          <w:r>
            <w:t>Inhalt</w:t>
          </w:r>
        </w:p>
        <w:p w14:paraId="7A4674E3" w14:textId="120F1914" w:rsidR="00A04BA9" w:rsidRDefault="00986494">
          <w:pPr>
            <w:pStyle w:val="Verzeichnis1"/>
            <w:rPr>
              <w:rFonts w:asciiTheme="minorHAnsi" w:eastAsiaTheme="minorEastAsia" w:hAnsiTheme="minorHAnsi" w:cstheme="minorBidi"/>
              <w:noProof/>
              <w:kern w:val="2"/>
              <w:sz w:val="24"/>
              <w14:ligatures w14:val="standardContextual"/>
            </w:rPr>
          </w:pPr>
          <w:r>
            <w:fldChar w:fldCharType="begin"/>
          </w:r>
          <w:r>
            <w:instrText xml:space="preserve"> TOC \o "1-3" \h \z \u </w:instrText>
          </w:r>
          <w:r>
            <w:fldChar w:fldCharType="separate"/>
          </w:r>
          <w:hyperlink w:anchor="_Toc240887349" w:history="1">
            <w:r w:rsidR="00A04BA9" w:rsidRPr="00B15E57">
              <w:rPr>
                <w:rStyle w:val="Hyperlink"/>
                <w:noProof/>
              </w:rPr>
              <w:t>Pr</w:t>
            </w:r>
            <w:r w:rsidR="00A04BA9" w:rsidRPr="00B15E57">
              <w:rPr>
                <w:rStyle w:val="Hyperlink"/>
                <w:rFonts w:hint="eastAsia"/>
                <w:noProof/>
              </w:rPr>
              <w:t>ä</w:t>
            </w:r>
            <w:r w:rsidR="00A04BA9" w:rsidRPr="00B15E57">
              <w:rPr>
                <w:rStyle w:val="Hyperlink"/>
                <w:noProof/>
              </w:rPr>
              <w:t xml:space="preserve">ambel </w:t>
            </w:r>
            <w:r w:rsidR="00A04BA9" w:rsidRPr="00B15E57">
              <w:rPr>
                <w:rStyle w:val="Hyperlink"/>
                <w:rFonts w:hint="eastAsia"/>
                <w:noProof/>
              </w:rPr>
              <w:t>–</w:t>
            </w:r>
            <w:r w:rsidR="00A04BA9" w:rsidRPr="00B15E57">
              <w:rPr>
                <w:rStyle w:val="Hyperlink"/>
                <w:noProof/>
              </w:rPr>
              <w:t xml:space="preserve"> Beschreibung des Projektes</w:t>
            </w:r>
            <w:r w:rsidR="00A04BA9">
              <w:rPr>
                <w:noProof/>
                <w:webHidden/>
              </w:rPr>
              <w:tab/>
            </w:r>
            <w:r w:rsidR="00A04BA9">
              <w:rPr>
                <w:noProof/>
                <w:webHidden/>
              </w:rPr>
              <w:fldChar w:fldCharType="begin"/>
            </w:r>
            <w:r w:rsidR="00A04BA9">
              <w:rPr>
                <w:noProof/>
                <w:webHidden/>
              </w:rPr>
              <w:instrText xml:space="preserve"> PAGEREF _Toc240887349 \h </w:instrText>
            </w:r>
            <w:r w:rsidR="00A04BA9">
              <w:rPr>
                <w:noProof/>
                <w:webHidden/>
              </w:rPr>
            </w:r>
            <w:r w:rsidR="00A04BA9">
              <w:rPr>
                <w:noProof/>
                <w:webHidden/>
              </w:rPr>
              <w:fldChar w:fldCharType="separate"/>
            </w:r>
            <w:r w:rsidR="00A04BA9">
              <w:rPr>
                <w:noProof/>
                <w:webHidden/>
              </w:rPr>
              <w:t>3</w:t>
            </w:r>
            <w:r w:rsidR="00A04BA9">
              <w:rPr>
                <w:noProof/>
                <w:webHidden/>
              </w:rPr>
              <w:fldChar w:fldCharType="end"/>
            </w:r>
          </w:hyperlink>
        </w:p>
        <w:p w14:paraId="7BFF3028" w14:textId="3B5CDC88"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50" w:history="1">
            <w:r w:rsidR="00A04BA9" w:rsidRPr="00B15E57">
              <w:rPr>
                <w:rStyle w:val="Hyperlink"/>
                <w:rFonts w:cs="Arial" w:hint="eastAsia"/>
                <w:noProof/>
              </w:rPr>
              <w:t>§</w:t>
            </w:r>
            <w:r w:rsidR="00A04BA9" w:rsidRPr="00B15E57">
              <w:rPr>
                <w:rStyle w:val="Hyperlink"/>
                <w:rFonts w:cs="Arial"/>
                <w:noProof/>
              </w:rPr>
              <w:t xml:space="preserve"> 1 Vertragsgegenstand</w:t>
            </w:r>
            <w:r w:rsidR="00A04BA9">
              <w:rPr>
                <w:noProof/>
                <w:webHidden/>
              </w:rPr>
              <w:tab/>
            </w:r>
            <w:r w:rsidR="00A04BA9">
              <w:rPr>
                <w:noProof/>
                <w:webHidden/>
              </w:rPr>
              <w:fldChar w:fldCharType="begin"/>
            </w:r>
            <w:r w:rsidR="00A04BA9">
              <w:rPr>
                <w:noProof/>
                <w:webHidden/>
              </w:rPr>
              <w:instrText xml:space="preserve"> PAGEREF _Toc240887350 \h </w:instrText>
            </w:r>
            <w:r w:rsidR="00A04BA9">
              <w:rPr>
                <w:noProof/>
                <w:webHidden/>
              </w:rPr>
            </w:r>
            <w:r w:rsidR="00A04BA9">
              <w:rPr>
                <w:noProof/>
                <w:webHidden/>
              </w:rPr>
              <w:fldChar w:fldCharType="separate"/>
            </w:r>
            <w:r w:rsidR="00A04BA9">
              <w:rPr>
                <w:noProof/>
                <w:webHidden/>
              </w:rPr>
              <w:t>4</w:t>
            </w:r>
            <w:r w:rsidR="00A04BA9">
              <w:rPr>
                <w:noProof/>
                <w:webHidden/>
              </w:rPr>
              <w:fldChar w:fldCharType="end"/>
            </w:r>
          </w:hyperlink>
        </w:p>
        <w:p w14:paraId="07E76CF0" w14:textId="745F3EB4"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51" w:history="1">
            <w:r w:rsidR="00A04BA9" w:rsidRPr="00B15E57">
              <w:rPr>
                <w:rStyle w:val="Hyperlink"/>
                <w:rFonts w:cs="Arial" w:hint="eastAsia"/>
                <w:noProof/>
              </w:rPr>
              <w:t>§</w:t>
            </w:r>
            <w:r w:rsidR="00A04BA9" w:rsidRPr="00B15E57">
              <w:rPr>
                <w:rStyle w:val="Hyperlink"/>
                <w:rFonts w:cs="Arial"/>
                <w:noProof/>
              </w:rPr>
              <w:t xml:space="preserve"> 2 Vertragsbestandteile/Grundlagen des Vertrages</w:t>
            </w:r>
            <w:r w:rsidR="00A04BA9">
              <w:rPr>
                <w:noProof/>
                <w:webHidden/>
              </w:rPr>
              <w:tab/>
            </w:r>
            <w:r w:rsidR="00A04BA9">
              <w:rPr>
                <w:noProof/>
                <w:webHidden/>
              </w:rPr>
              <w:fldChar w:fldCharType="begin"/>
            </w:r>
            <w:r w:rsidR="00A04BA9">
              <w:rPr>
                <w:noProof/>
                <w:webHidden/>
              </w:rPr>
              <w:instrText xml:space="preserve"> PAGEREF _Toc240887351 \h </w:instrText>
            </w:r>
            <w:r w:rsidR="00A04BA9">
              <w:rPr>
                <w:noProof/>
                <w:webHidden/>
              </w:rPr>
            </w:r>
            <w:r w:rsidR="00A04BA9">
              <w:rPr>
                <w:noProof/>
                <w:webHidden/>
              </w:rPr>
              <w:fldChar w:fldCharType="separate"/>
            </w:r>
            <w:r w:rsidR="00A04BA9">
              <w:rPr>
                <w:noProof/>
                <w:webHidden/>
              </w:rPr>
              <w:t>4</w:t>
            </w:r>
            <w:r w:rsidR="00A04BA9">
              <w:rPr>
                <w:noProof/>
                <w:webHidden/>
              </w:rPr>
              <w:fldChar w:fldCharType="end"/>
            </w:r>
          </w:hyperlink>
        </w:p>
        <w:p w14:paraId="544AF726" w14:textId="110CED7A"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52" w:history="1">
            <w:r w:rsidR="00A04BA9" w:rsidRPr="00B15E57">
              <w:rPr>
                <w:rStyle w:val="Hyperlink"/>
                <w:rFonts w:hint="eastAsia"/>
                <w:noProof/>
              </w:rPr>
              <w:t>§</w:t>
            </w:r>
            <w:r w:rsidR="00A04BA9" w:rsidRPr="00B15E57">
              <w:rPr>
                <w:rStyle w:val="Hyperlink"/>
                <w:noProof/>
              </w:rPr>
              <w:t xml:space="preserve"> 3 Planungs- und </w:t>
            </w:r>
            <w:r w:rsidR="00A04BA9" w:rsidRPr="00B15E57">
              <w:rPr>
                <w:rStyle w:val="Hyperlink"/>
                <w:rFonts w:hint="eastAsia"/>
                <w:noProof/>
              </w:rPr>
              <w:t>Ü</w:t>
            </w:r>
            <w:r w:rsidR="00A04BA9" w:rsidRPr="00B15E57">
              <w:rPr>
                <w:rStyle w:val="Hyperlink"/>
                <w:noProof/>
              </w:rPr>
              <w:t>berwachungsziele</w:t>
            </w:r>
            <w:r w:rsidR="00A04BA9">
              <w:rPr>
                <w:noProof/>
                <w:webHidden/>
              </w:rPr>
              <w:tab/>
            </w:r>
            <w:r w:rsidR="00A04BA9">
              <w:rPr>
                <w:noProof/>
                <w:webHidden/>
              </w:rPr>
              <w:fldChar w:fldCharType="begin"/>
            </w:r>
            <w:r w:rsidR="00A04BA9">
              <w:rPr>
                <w:noProof/>
                <w:webHidden/>
              </w:rPr>
              <w:instrText xml:space="preserve"> PAGEREF _Toc240887352 \h </w:instrText>
            </w:r>
            <w:r w:rsidR="00A04BA9">
              <w:rPr>
                <w:noProof/>
                <w:webHidden/>
              </w:rPr>
            </w:r>
            <w:r w:rsidR="00A04BA9">
              <w:rPr>
                <w:noProof/>
                <w:webHidden/>
              </w:rPr>
              <w:fldChar w:fldCharType="separate"/>
            </w:r>
            <w:r w:rsidR="00A04BA9">
              <w:rPr>
                <w:noProof/>
                <w:webHidden/>
              </w:rPr>
              <w:t>5</w:t>
            </w:r>
            <w:r w:rsidR="00A04BA9">
              <w:rPr>
                <w:noProof/>
                <w:webHidden/>
              </w:rPr>
              <w:fldChar w:fldCharType="end"/>
            </w:r>
          </w:hyperlink>
        </w:p>
        <w:p w14:paraId="5AF83CFA" w14:textId="21CF9B53"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53" w:history="1">
            <w:r w:rsidR="00A04BA9" w:rsidRPr="00B15E57">
              <w:rPr>
                <w:rStyle w:val="Hyperlink"/>
                <w:rFonts w:cs="Arial" w:hint="eastAsia"/>
                <w:noProof/>
              </w:rPr>
              <w:t>§</w:t>
            </w:r>
            <w:r w:rsidR="00A04BA9" w:rsidRPr="00B15E57">
              <w:rPr>
                <w:rStyle w:val="Hyperlink"/>
                <w:rFonts w:cs="Arial"/>
                <w:noProof/>
              </w:rPr>
              <w:t xml:space="preserve"> 5 Leistungen des Auftragnehmers</w:t>
            </w:r>
            <w:r w:rsidR="00A04BA9">
              <w:rPr>
                <w:noProof/>
                <w:webHidden/>
              </w:rPr>
              <w:tab/>
            </w:r>
            <w:r w:rsidR="00A04BA9">
              <w:rPr>
                <w:noProof/>
                <w:webHidden/>
              </w:rPr>
              <w:fldChar w:fldCharType="begin"/>
            </w:r>
            <w:r w:rsidR="00A04BA9">
              <w:rPr>
                <w:noProof/>
                <w:webHidden/>
              </w:rPr>
              <w:instrText xml:space="preserve"> PAGEREF _Toc240887353 \h </w:instrText>
            </w:r>
            <w:r w:rsidR="00A04BA9">
              <w:rPr>
                <w:noProof/>
                <w:webHidden/>
              </w:rPr>
            </w:r>
            <w:r w:rsidR="00A04BA9">
              <w:rPr>
                <w:noProof/>
                <w:webHidden/>
              </w:rPr>
              <w:fldChar w:fldCharType="separate"/>
            </w:r>
            <w:r w:rsidR="00A04BA9">
              <w:rPr>
                <w:noProof/>
                <w:webHidden/>
              </w:rPr>
              <w:t>6</w:t>
            </w:r>
            <w:r w:rsidR="00A04BA9">
              <w:rPr>
                <w:noProof/>
                <w:webHidden/>
              </w:rPr>
              <w:fldChar w:fldCharType="end"/>
            </w:r>
          </w:hyperlink>
        </w:p>
        <w:p w14:paraId="00482A4D" w14:textId="60E374A8"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54" w:history="1">
            <w:r w:rsidR="00A04BA9" w:rsidRPr="00B15E57">
              <w:rPr>
                <w:rStyle w:val="Hyperlink"/>
                <w:rFonts w:cs="Arial" w:hint="eastAsia"/>
                <w:noProof/>
              </w:rPr>
              <w:t>§</w:t>
            </w:r>
            <w:r w:rsidR="00A04BA9" w:rsidRPr="00B15E57">
              <w:rPr>
                <w:rStyle w:val="Hyperlink"/>
                <w:rFonts w:cs="Arial"/>
                <w:noProof/>
              </w:rPr>
              <w:t xml:space="preserve"> 6 Projektteam </w:t>
            </w:r>
            <w:r w:rsidR="00A04BA9" w:rsidRPr="00B15E57">
              <w:rPr>
                <w:rStyle w:val="Hyperlink"/>
                <w:rFonts w:cs="Arial" w:hint="eastAsia"/>
                <w:noProof/>
              </w:rPr>
              <w:t>–</w:t>
            </w:r>
            <w:r w:rsidR="00A04BA9" w:rsidRPr="00B15E57">
              <w:rPr>
                <w:rStyle w:val="Hyperlink"/>
                <w:rFonts w:cs="Arial"/>
                <w:noProof/>
              </w:rPr>
              <w:t xml:space="preserve"> Beauftragung von Subplanern</w:t>
            </w:r>
            <w:r w:rsidR="00A04BA9">
              <w:rPr>
                <w:noProof/>
                <w:webHidden/>
              </w:rPr>
              <w:tab/>
            </w:r>
            <w:r w:rsidR="00A04BA9">
              <w:rPr>
                <w:noProof/>
                <w:webHidden/>
              </w:rPr>
              <w:fldChar w:fldCharType="begin"/>
            </w:r>
            <w:r w:rsidR="00A04BA9">
              <w:rPr>
                <w:noProof/>
                <w:webHidden/>
              </w:rPr>
              <w:instrText xml:space="preserve"> PAGEREF _Toc240887354 \h </w:instrText>
            </w:r>
            <w:r w:rsidR="00A04BA9">
              <w:rPr>
                <w:noProof/>
                <w:webHidden/>
              </w:rPr>
            </w:r>
            <w:r w:rsidR="00A04BA9">
              <w:rPr>
                <w:noProof/>
                <w:webHidden/>
              </w:rPr>
              <w:fldChar w:fldCharType="separate"/>
            </w:r>
            <w:r w:rsidR="00A04BA9">
              <w:rPr>
                <w:noProof/>
                <w:webHidden/>
              </w:rPr>
              <w:t>9</w:t>
            </w:r>
            <w:r w:rsidR="00A04BA9">
              <w:rPr>
                <w:noProof/>
                <w:webHidden/>
              </w:rPr>
              <w:fldChar w:fldCharType="end"/>
            </w:r>
          </w:hyperlink>
        </w:p>
        <w:p w14:paraId="6B8B7987" w14:textId="5BD297B9"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55" w:history="1">
            <w:r w:rsidR="00A04BA9" w:rsidRPr="00B15E57">
              <w:rPr>
                <w:rStyle w:val="Hyperlink"/>
                <w:rFonts w:cs="Arial" w:hint="eastAsia"/>
                <w:noProof/>
              </w:rPr>
              <w:t>–</w:t>
            </w:r>
            <w:r w:rsidR="00A04BA9" w:rsidRPr="00B15E57">
              <w:rPr>
                <w:rStyle w:val="Hyperlink"/>
                <w:rFonts w:cs="Arial"/>
                <w:noProof/>
              </w:rPr>
              <w:t xml:space="preserve"> bevollm</w:t>
            </w:r>
            <w:r w:rsidR="00A04BA9" w:rsidRPr="00B15E57">
              <w:rPr>
                <w:rStyle w:val="Hyperlink"/>
                <w:rFonts w:cs="Arial" w:hint="eastAsia"/>
                <w:noProof/>
              </w:rPr>
              <w:t>ä</w:t>
            </w:r>
            <w:r w:rsidR="00A04BA9" w:rsidRPr="00B15E57">
              <w:rPr>
                <w:rStyle w:val="Hyperlink"/>
                <w:rFonts w:cs="Arial"/>
                <w:noProof/>
              </w:rPr>
              <w:t>chtigte Vertreter der Parteien</w:t>
            </w:r>
            <w:r w:rsidR="00A04BA9">
              <w:rPr>
                <w:noProof/>
                <w:webHidden/>
              </w:rPr>
              <w:tab/>
            </w:r>
            <w:r w:rsidR="00A04BA9">
              <w:rPr>
                <w:noProof/>
                <w:webHidden/>
              </w:rPr>
              <w:fldChar w:fldCharType="begin"/>
            </w:r>
            <w:r w:rsidR="00A04BA9">
              <w:rPr>
                <w:noProof/>
                <w:webHidden/>
              </w:rPr>
              <w:instrText xml:space="preserve"> PAGEREF _Toc240887355 \h </w:instrText>
            </w:r>
            <w:r w:rsidR="00A04BA9">
              <w:rPr>
                <w:noProof/>
                <w:webHidden/>
              </w:rPr>
            </w:r>
            <w:r w:rsidR="00A04BA9">
              <w:rPr>
                <w:noProof/>
                <w:webHidden/>
              </w:rPr>
              <w:fldChar w:fldCharType="separate"/>
            </w:r>
            <w:r w:rsidR="00A04BA9">
              <w:rPr>
                <w:noProof/>
                <w:webHidden/>
              </w:rPr>
              <w:t>9</w:t>
            </w:r>
            <w:r w:rsidR="00A04BA9">
              <w:rPr>
                <w:noProof/>
                <w:webHidden/>
              </w:rPr>
              <w:fldChar w:fldCharType="end"/>
            </w:r>
          </w:hyperlink>
        </w:p>
        <w:p w14:paraId="60C21AAA" w14:textId="3913DD03"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56" w:history="1">
            <w:r w:rsidR="00A04BA9" w:rsidRPr="00B15E57">
              <w:rPr>
                <w:rStyle w:val="Hyperlink"/>
                <w:rFonts w:cs="Arial" w:hint="eastAsia"/>
                <w:noProof/>
              </w:rPr>
              <w:t>§</w:t>
            </w:r>
            <w:r w:rsidR="00A04BA9" w:rsidRPr="00B15E57">
              <w:rPr>
                <w:rStyle w:val="Hyperlink"/>
                <w:rFonts w:cs="Arial"/>
                <w:noProof/>
              </w:rPr>
              <w:t xml:space="preserve"> 7 </w:t>
            </w:r>
            <w:r w:rsidR="00A04BA9" w:rsidRPr="00B15E57">
              <w:rPr>
                <w:rStyle w:val="Hyperlink"/>
                <w:rFonts w:eastAsia="Arial" w:cs="Arial"/>
                <w:noProof/>
              </w:rPr>
              <w:t>Pflichten des Auftraggebers</w:t>
            </w:r>
            <w:r w:rsidR="00A04BA9">
              <w:rPr>
                <w:noProof/>
                <w:webHidden/>
              </w:rPr>
              <w:tab/>
            </w:r>
            <w:r w:rsidR="00A04BA9">
              <w:rPr>
                <w:noProof/>
                <w:webHidden/>
              </w:rPr>
              <w:fldChar w:fldCharType="begin"/>
            </w:r>
            <w:r w:rsidR="00A04BA9">
              <w:rPr>
                <w:noProof/>
                <w:webHidden/>
              </w:rPr>
              <w:instrText xml:space="preserve"> PAGEREF _Toc240887356 \h </w:instrText>
            </w:r>
            <w:r w:rsidR="00A04BA9">
              <w:rPr>
                <w:noProof/>
                <w:webHidden/>
              </w:rPr>
            </w:r>
            <w:r w:rsidR="00A04BA9">
              <w:rPr>
                <w:noProof/>
                <w:webHidden/>
              </w:rPr>
              <w:fldChar w:fldCharType="separate"/>
            </w:r>
            <w:r w:rsidR="00A04BA9">
              <w:rPr>
                <w:noProof/>
                <w:webHidden/>
              </w:rPr>
              <w:t>10</w:t>
            </w:r>
            <w:r w:rsidR="00A04BA9">
              <w:rPr>
                <w:noProof/>
                <w:webHidden/>
              </w:rPr>
              <w:fldChar w:fldCharType="end"/>
            </w:r>
          </w:hyperlink>
        </w:p>
        <w:p w14:paraId="1185E645" w14:textId="4188C536"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57" w:history="1">
            <w:r w:rsidR="00A04BA9" w:rsidRPr="00B15E57">
              <w:rPr>
                <w:rStyle w:val="Hyperlink"/>
                <w:rFonts w:eastAsia="Arial" w:cs="Arial" w:hint="eastAsia"/>
                <w:noProof/>
              </w:rPr>
              <w:t>§</w:t>
            </w:r>
            <w:r w:rsidR="00A04BA9" w:rsidRPr="00B15E57">
              <w:rPr>
                <w:rStyle w:val="Hyperlink"/>
                <w:rFonts w:eastAsia="Arial" w:cs="Arial"/>
                <w:noProof/>
              </w:rPr>
              <w:t xml:space="preserve"> 8 Baukosten</w:t>
            </w:r>
            <w:r w:rsidR="00A04BA9">
              <w:rPr>
                <w:noProof/>
                <w:webHidden/>
              </w:rPr>
              <w:tab/>
            </w:r>
            <w:r w:rsidR="00A04BA9">
              <w:rPr>
                <w:noProof/>
                <w:webHidden/>
              </w:rPr>
              <w:fldChar w:fldCharType="begin"/>
            </w:r>
            <w:r w:rsidR="00A04BA9">
              <w:rPr>
                <w:noProof/>
                <w:webHidden/>
              </w:rPr>
              <w:instrText xml:space="preserve"> PAGEREF _Toc240887357 \h </w:instrText>
            </w:r>
            <w:r w:rsidR="00A04BA9">
              <w:rPr>
                <w:noProof/>
                <w:webHidden/>
              </w:rPr>
            </w:r>
            <w:r w:rsidR="00A04BA9">
              <w:rPr>
                <w:noProof/>
                <w:webHidden/>
              </w:rPr>
              <w:fldChar w:fldCharType="separate"/>
            </w:r>
            <w:r w:rsidR="00A04BA9">
              <w:rPr>
                <w:noProof/>
                <w:webHidden/>
              </w:rPr>
              <w:t>10</w:t>
            </w:r>
            <w:r w:rsidR="00A04BA9">
              <w:rPr>
                <w:noProof/>
                <w:webHidden/>
              </w:rPr>
              <w:fldChar w:fldCharType="end"/>
            </w:r>
          </w:hyperlink>
        </w:p>
        <w:p w14:paraId="58DF97DE" w14:textId="62073307"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58" w:history="1">
            <w:r w:rsidR="00A04BA9" w:rsidRPr="00B15E57">
              <w:rPr>
                <w:rStyle w:val="Hyperlink"/>
                <w:rFonts w:eastAsia="Arial" w:cs="Arial" w:hint="eastAsia"/>
                <w:noProof/>
              </w:rPr>
              <w:t>§</w:t>
            </w:r>
            <w:r w:rsidR="00A04BA9" w:rsidRPr="00B15E57">
              <w:rPr>
                <w:rStyle w:val="Hyperlink"/>
                <w:rFonts w:eastAsia="Arial" w:cs="Arial"/>
                <w:noProof/>
              </w:rPr>
              <w:t xml:space="preserve"> 9 Fristen, Termine</w:t>
            </w:r>
            <w:r w:rsidR="00A04BA9">
              <w:rPr>
                <w:noProof/>
                <w:webHidden/>
              </w:rPr>
              <w:tab/>
            </w:r>
            <w:r w:rsidR="00A04BA9">
              <w:rPr>
                <w:noProof/>
                <w:webHidden/>
              </w:rPr>
              <w:fldChar w:fldCharType="begin"/>
            </w:r>
            <w:r w:rsidR="00A04BA9">
              <w:rPr>
                <w:noProof/>
                <w:webHidden/>
              </w:rPr>
              <w:instrText xml:space="preserve"> PAGEREF _Toc240887358 \h </w:instrText>
            </w:r>
            <w:r w:rsidR="00A04BA9">
              <w:rPr>
                <w:noProof/>
                <w:webHidden/>
              </w:rPr>
            </w:r>
            <w:r w:rsidR="00A04BA9">
              <w:rPr>
                <w:noProof/>
                <w:webHidden/>
              </w:rPr>
              <w:fldChar w:fldCharType="separate"/>
            </w:r>
            <w:r w:rsidR="00A04BA9">
              <w:rPr>
                <w:noProof/>
                <w:webHidden/>
              </w:rPr>
              <w:t>11</w:t>
            </w:r>
            <w:r w:rsidR="00A04BA9">
              <w:rPr>
                <w:noProof/>
                <w:webHidden/>
              </w:rPr>
              <w:fldChar w:fldCharType="end"/>
            </w:r>
          </w:hyperlink>
        </w:p>
        <w:p w14:paraId="14D1FF56" w14:textId="790E7045"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59" w:history="1">
            <w:r w:rsidR="00A04BA9" w:rsidRPr="00B15E57">
              <w:rPr>
                <w:rStyle w:val="Hyperlink"/>
                <w:rFonts w:eastAsia="Arial" w:cs="Arial" w:hint="eastAsia"/>
                <w:noProof/>
              </w:rPr>
              <w:t>§</w:t>
            </w:r>
            <w:r w:rsidR="00A04BA9" w:rsidRPr="00B15E57">
              <w:rPr>
                <w:rStyle w:val="Hyperlink"/>
                <w:rFonts w:eastAsia="Arial" w:cs="Arial"/>
                <w:noProof/>
              </w:rPr>
              <w:t xml:space="preserve"> 10 Honorar</w:t>
            </w:r>
            <w:r w:rsidR="00A04BA9">
              <w:rPr>
                <w:noProof/>
                <w:webHidden/>
              </w:rPr>
              <w:tab/>
            </w:r>
            <w:r w:rsidR="00A04BA9">
              <w:rPr>
                <w:noProof/>
                <w:webHidden/>
              </w:rPr>
              <w:fldChar w:fldCharType="begin"/>
            </w:r>
            <w:r w:rsidR="00A04BA9">
              <w:rPr>
                <w:noProof/>
                <w:webHidden/>
              </w:rPr>
              <w:instrText xml:space="preserve"> PAGEREF _Toc240887359 \h </w:instrText>
            </w:r>
            <w:r w:rsidR="00A04BA9">
              <w:rPr>
                <w:noProof/>
                <w:webHidden/>
              </w:rPr>
            </w:r>
            <w:r w:rsidR="00A04BA9">
              <w:rPr>
                <w:noProof/>
                <w:webHidden/>
              </w:rPr>
              <w:fldChar w:fldCharType="separate"/>
            </w:r>
            <w:r w:rsidR="00A04BA9">
              <w:rPr>
                <w:noProof/>
                <w:webHidden/>
              </w:rPr>
              <w:t>13</w:t>
            </w:r>
            <w:r w:rsidR="00A04BA9">
              <w:rPr>
                <w:noProof/>
                <w:webHidden/>
              </w:rPr>
              <w:fldChar w:fldCharType="end"/>
            </w:r>
          </w:hyperlink>
        </w:p>
        <w:p w14:paraId="573D37FE" w14:textId="13863B32"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60" w:history="1">
            <w:r w:rsidR="00A04BA9" w:rsidRPr="00B15E57">
              <w:rPr>
                <w:rStyle w:val="Hyperlink"/>
                <w:rFonts w:eastAsia="Arial" w:cs="Arial" w:hint="eastAsia"/>
                <w:noProof/>
              </w:rPr>
              <w:t>§</w:t>
            </w:r>
            <w:r w:rsidR="00A04BA9" w:rsidRPr="00B15E57">
              <w:rPr>
                <w:rStyle w:val="Hyperlink"/>
                <w:rFonts w:eastAsia="Arial" w:cs="Arial"/>
                <w:noProof/>
              </w:rPr>
              <w:t xml:space="preserve"> 11 Abrechnung und Zahlung</w:t>
            </w:r>
            <w:r w:rsidR="00A04BA9">
              <w:rPr>
                <w:noProof/>
                <w:webHidden/>
              </w:rPr>
              <w:tab/>
            </w:r>
            <w:r w:rsidR="00A04BA9">
              <w:rPr>
                <w:noProof/>
                <w:webHidden/>
              </w:rPr>
              <w:fldChar w:fldCharType="begin"/>
            </w:r>
            <w:r w:rsidR="00A04BA9">
              <w:rPr>
                <w:noProof/>
                <w:webHidden/>
              </w:rPr>
              <w:instrText xml:space="preserve"> PAGEREF _Toc240887360 \h </w:instrText>
            </w:r>
            <w:r w:rsidR="00A04BA9">
              <w:rPr>
                <w:noProof/>
                <w:webHidden/>
              </w:rPr>
            </w:r>
            <w:r w:rsidR="00A04BA9">
              <w:rPr>
                <w:noProof/>
                <w:webHidden/>
              </w:rPr>
              <w:fldChar w:fldCharType="separate"/>
            </w:r>
            <w:r w:rsidR="00A04BA9">
              <w:rPr>
                <w:noProof/>
                <w:webHidden/>
              </w:rPr>
              <w:t>14</w:t>
            </w:r>
            <w:r w:rsidR="00A04BA9">
              <w:rPr>
                <w:noProof/>
                <w:webHidden/>
              </w:rPr>
              <w:fldChar w:fldCharType="end"/>
            </w:r>
          </w:hyperlink>
        </w:p>
        <w:p w14:paraId="6299FC7D" w14:textId="7827CD4A"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61" w:history="1">
            <w:r w:rsidR="00A04BA9" w:rsidRPr="00B15E57">
              <w:rPr>
                <w:rStyle w:val="Hyperlink"/>
                <w:rFonts w:eastAsia="Arial" w:cs="Arial" w:hint="eastAsia"/>
                <w:noProof/>
              </w:rPr>
              <w:t>§</w:t>
            </w:r>
            <w:r w:rsidR="00A04BA9" w:rsidRPr="00B15E57">
              <w:rPr>
                <w:rStyle w:val="Hyperlink"/>
                <w:rFonts w:eastAsia="Arial" w:cs="Arial"/>
                <w:noProof/>
              </w:rPr>
              <w:t xml:space="preserve"> 12 Dokumentation des Planungs- und Bauablaufs, Besprechungen</w:t>
            </w:r>
            <w:r w:rsidR="00A04BA9">
              <w:rPr>
                <w:noProof/>
                <w:webHidden/>
              </w:rPr>
              <w:tab/>
            </w:r>
            <w:r w:rsidR="00A04BA9">
              <w:rPr>
                <w:noProof/>
                <w:webHidden/>
              </w:rPr>
              <w:fldChar w:fldCharType="begin"/>
            </w:r>
            <w:r w:rsidR="00A04BA9">
              <w:rPr>
                <w:noProof/>
                <w:webHidden/>
              </w:rPr>
              <w:instrText xml:space="preserve"> PAGEREF _Toc240887361 \h </w:instrText>
            </w:r>
            <w:r w:rsidR="00A04BA9">
              <w:rPr>
                <w:noProof/>
                <w:webHidden/>
              </w:rPr>
            </w:r>
            <w:r w:rsidR="00A04BA9">
              <w:rPr>
                <w:noProof/>
                <w:webHidden/>
              </w:rPr>
              <w:fldChar w:fldCharType="separate"/>
            </w:r>
            <w:r w:rsidR="00A04BA9">
              <w:rPr>
                <w:noProof/>
                <w:webHidden/>
              </w:rPr>
              <w:t>14</w:t>
            </w:r>
            <w:r w:rsidR="00A04BA9">
              <w:rPr>
                <w:noProof/>
                <w:webHidden/>
              </w:rPr>
              <w:fldChar w:fldCharType="end"/>
            </w:r>
          </w:hyperlink>
        </w:p>
        <w:p w14:paraId="487832DB" w14:textId="7815911F" w:rsidR="00A04BA9" w:rsidRDefault="00C769D7">
          <w:pPr>
            <w:pStyle w:val="Verzeichnis1"/>
            <w:rPr>
              <w:rFonts w:asciiTheme="minorHAnsi" w:eastAsiaTheme="minorEastAsia" w:hAnsiTheme="minorHAnsi" w:cstheme="minorBidi"/>
              <w:noProof/>
              <w:kern w:val="2"/>
              <w:sz w:val="24"/>
              <w14:ligatures w14:val="standardContextual"/>
            </w:rPr>
          </w:pPr>
          <w:hyperlink w:anchor="_Toc240887362" w:history="1">
            <w:r w:rsidR="00A04BA9" w:rsidRPr="00B15E57">
              <w:rPr>
                <w:rStyle w:val="Hyperlink"/>
                <w:rFonts w:eastAsia="Arial" w:hint="eastAsia"/>
                <w:noProof/>
              </w:rPr>
              <w:t>§</w:t>
            </w:r>
            <w:r w:rsidR="00A04BA9" w:rsidRPr="00B15E57">
              <w:rPr>
                <w:rStyle w:val="Hyperlink"/>
                <w:rFonts w:eastAsia="Arial"/>
                <w:noProof/>
              </w:rPr>
              <w:t xml:space="preserve"> 13 Unterlagen</w:t>
            </w:r>
            <w:r w:rsidR="00A04BA9">
              <w:rPr>
                <w:noProof/>
                <w:webHidden/>
              </w:rPr>
              <w:tab/>
            </w:r>
            <w:r w:rsidR="00A04BA9">
              <w:rPr>
                <w:noProof/>
                <w:webHidden/>
              </w:rPr>
              <w:fldChar w:fldCharType="begin"/>
            </w:r>
            <w:r w:rsidR="00A04BA9">
              <w:rPr>
                <w:noProof/>
                <w:webHidden/>
              </w:rPr>
              <w:instrText xml:space="preserve"> PAGEREF _Toc240887362 \h </w:instrText>
            </w:r>
            <w:r w:rsidR="00A04BA9">
              <w:rPr>
                <w:noProof/>
                <w:webHidden/>
              </w:rPr>
            </w:r>
            <w:r w:rsidR="00A04BA9">
              <w:rPr>
                <w:noProof/>
                <w:webHidden/>
              </w:rPr>
              <w:fldChar w:fldCharType="separate"/>
            </w:r>
            <w:r w:rsidR="00A04BA9">
              <w:rPr>
                <w:noProof/>
                <w:webHidden/>
              </w:rPr>
              <w:t>15</w:t>
            </w:r>
            <w:r w:rsidR="00A04BA9">
              <w:rPr>
                <w:noProof/>
                <w:webHidden/>
              </w:rPr>
              <w:fldChar w:fldCharType="end"/>
            </w:r>
          </w:hyperlink>
        </w:p>
        <w:p w14:paraId="4643E788" w14:textId="0614E468"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63" w:history="1">
            <w:r w:rsidR="00A04BA9" w:rsidRPr="00B15E57">
              <w:rPr>
                <w:rStyle w:val="Hyperlink"/>
                <w:rFonts w:eastAsia="Arial" w:cs="Arial" w:hint="eastAsia"/>
                <w:noProof/>
              </w:rPr>
              <w:t>§</w:t>
            </w:r>
            <w:r w:rsidR="00A04BA9" w:rsidRPr="00B15E57">
              <w:rPr>
                <w:rStyle w:val="Hyperlink"/>
                <w:rFonts w:eastAsia="Arial" w:cs="Arial"/>
                <w:noProof/>
              </w:rPr>
              <w:t xml:space="preserve"> 14 Abnahme</w:t>
            </w:r>
            <w:r w:rsidR="00A04BA9">
              <w:rPr>
                <w:noProof/>
                <w:webHidden/>
              </w:rPr>
              <w:tab/>
            </w:r>
            <w:r w:rsidR="00A04BA9">
              <w:rPr>
                <w:noProof/>
                <w:webHidden/>
              </w:rPr>
              <w:fldChar w:fldCharType="begin"/>
            </w:r>
            <w:r w:rsidR="00A04BA9">
              <w:rPr>
                <w:noProof/>
                <w:webHidden/>
              </w:rPr>
              <w:instrText xml:space="preserve"> PAGEREF _Toc240887363 \h </w:instrText>
            </w:r>
            <w:r w:rsidR="00A04BA9">
              <w:rPr>
                <w:noProof/>
                <w:webHidden/>
              </w:rPr>
            </w:r>
            <w:r w:rsidR="00A04BA9">
              <w:rPr>
                <w:noProof/>
                <w:webHidden/>
              </w:rPr>
              <w:fldChar w:fldCharType="separate"/>
            </w:r>
            <w:r w:rsidR="00A04BA9">
              <w:rPr>
                <w:noProof/>
                <w:webHidden/>
              </w:rPr>
              <w:t>16</w:t>
            </w:r>
            <w:r w:rsidR="00A04BA9">
              <w:rPr>
                <w:noProof/>
                <w:webHidden/>
              </w:rPr>
              <w:fldChar w:fldCharType="end"/>
            </w:r>
          </w:hyperlink>
        </w:p>
        <w:p w14:paraId="36161C6E" w14:textId="11562628"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64" w:history="1">
            <w:r w:rsidR="00A04BA9" w:rsidRPr="00B15E57">
              <w:rPr>
                <w:rStyle w:val="Hyperlink"/>
                <w:rFonts w:eastAsia="Arial" w:cs="Arial" w:hint="eastAsia"/>
                <w:noProof/>
              </w:rPr>
              <w:t>§</w:t>
            </w:r>
            <w:r w:rsidR="00A04BA9" w:rsidRPr="00B15E57">
              <w:rPr>
                <w:rStyle w:val="Hyperlink"/>
                <w:rFonts w:eastAsia="Arial" w:cs="Arial"/>
                <w:noProof/>
              </w:rPr>
              <w:t xml:space="preserve"> 15 Haftung, Versicherung</w:t>
            </w:r>
            <w:r w:rsidR="00A04BA9">
              <w:rPr>
                <w:noProof/>
                <w:webHidden/>
              </w:rPr>
              <w:tab/>
            </w:r>
            <w:r w:rsidR="00A04BA9">
              <w:rPr>
                <w:noProof/>
                <w:webHidden/>
              </w:rPr>
              <w:fldChar w:fldCharType="begin"/>
            </w:r>
            <w:r w:rsidR="00A04BA9">
              <w:rPr>
                <w:noProof/>
                <w:webHidden/>
              </w:rPr>
              <w:instrText xml:space="preserve"> PAGEREF _Toc240887364 \h </w:instrText>
            </w:r>
            <w:r w:rsidR="00A04BA9">
              <w:rPr>
                <w:noProof/>
                <w:webHidden/>
              </w:rPr>
            </w:r>
            <w:r w:rsidR="00A04BA9">
              <w:rPr>
                <w:noProof/>
                <w:webHidden/>
              </w:rPr>
              <w:fldChar w:fldCharType="separate"/>
            </w:r>
            <w:r w:rsidR="00A04BA9">
              <w:rPr>
                <w:noProof/>
                <w:webHidden/>
              </w:rPr>
              <w:t>16</w:t>
            </w:r>
            <w:r w:rsidR="00A04BA9">
              <w:rPr>
                <w:noProof/>
                <w:webHidden/>
              </w:rPr>
              <w:fldChar w:fldCharType="end"/>
            </w:r>
          </w:hyperlink>
        </w:p>
        <w:p w14:paraId="094D8181" w14:textId="4C19ADA3"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65" w:history="1">
            <w:r w:rsidR="00A04BA9" w:rsidRPr="00B15E57">
              <w:rPr>
                <w:rStyle w:val="Hyperlink"/>
                <w:rFonts w:eastAsia="Arial" w:cs="Arial" w:hint="eastAsia"/>
                <w:noProof/>
              </w:rPr>
              <w:t>§</w:t>
            </w:r>
            <w:r w:rsidR="00A04BA9" w:rsidRPr="00B15E57">
              <w:rPr>
                <w:rStyle w:val="Hyperlink"/>
                <w:rFonts w:eastAsia="Arial" w:cs="Arial"/>
                <w:noProof/>
              </w:rPr>
              <w:t xml:space="preserve"> 16 Vorzeitige Vertragsbeendigung</w:t>
            </w:r>
            <w:r w:rsidR="00A04BA9">
              <w:rPr>
                <w:noProof/>
                <w:webHidden/>
              </w:rPr>
              <w:tab/>
            </w:r>
            <w:r w:rsidR="00A04BA9">
              <w:rPr>
                <w:noProof/>
                <w:webHidden/>
              </w:rPr>
              <w:fldChar w:fldCharType="begin"/>
            </w:r>
            <w:r w:rsidR="00A04BA9">
              <w:rPr>
                <w:noProof/>
                <w:webHidden/>
              </w:rPr>
              <w:instrText xml:space="preserve"> PAGEREF _Toc240887365 \h </w:instrText>
            </w:r>
            <w:r w:rsidR="00A04BA9">
              <w:rPr>
                <w:noProof/>
                <w:webHidden/>
              </w:rPr>
            </w:r>
            <w:r w:rsidR="00A04BA9">
              <w:rPr>
                <w:noProof/>
                <w:webHidden/>
              </w:rPr>
              <w:fldChar w:fldCharType="separate"/>
            </w:r>
            <w:r w:rsidR="00A04BA9">
              <w:rPr>
                <w:noProof/>
                <w:webHidden/>
              </w:rPr>
              <w:t>17</w:t>
            </w:r>
            <w:r w:rsidR="00A04BA9">
              <w:rPr>
                <w:noProof/>
                <w:webHidden/>
              </w:rPr>
              <w:fldChar w:fldCharType="end"/>
            </w:r>
          </w:hyperlink>
        </w:p>
        <w:p w14:paraId="7D6DE7A9" w14:textId="3ABEE2C4" w:rsidR="00A04BA9" w:rsidRDefault="00C769D7">
          <w:pPr>
            <w:pStyle w:val="Verzeichnis2"/>
            <w:tabs>
              <w:tab w:val="right" w:pos="9062"/>
            </w:tabs>
            <w:rPr>
              <w:rFonts w:asciiTheme="minorHAnsi" w:eastAsiaTheme="minorEastAsia" w:hAnsiTheme="minorHAnsi" w:cstheme="minorBidi"/>
              <w:noProof/>
              <w:kern w:val="2"/>
              <w:sz w:val="24"/>
              <w14:ligatures w14:val="standardContextual"/>
            </w:rPr>
          </w:pPr>
          <w:hyperlink w:anchor="_Toc240887366" w:history="1">
            <w:r w:rsidR="00A04BA9" w:rsidRPr="00B15E57">
              <w:rPr>
                <w:rStyle w:val="Hyperlink"/>
                <w:rFonts w:eastAsia="Arial" w:cs="Arial" w:hint="eastAsia"/>
                <w:noProof/>
              </w:rPr>
              <w:t>§</w:t>
            </w:r>
            <w:r w:rsidR="00A04BA9" w:rsidRPr="00B15E57">
              <w:rPr>
                <w:rStyle w:val="Hyperlink"/>
                <w:rFonts w:eastAsia="Arial" w:cs="Arial"/>
                <w:noProof/>
              </w:rPr>
              <w:t xml:space="preserve"> 17 Urheberrecht</w:t>
            </w:r>
            <w:r w:rsidR="00A04BA9">
              <w:rPr>
                <w:noProof/>
                <w:webHidden/>
              </w:rPr>
              <w:tab/>
            </w:r>
            <w:r w:rsidR="00A04BA9">
              <w:rPr>
                <w:noProof/>
                <w:webHidden/>
              </w:rPr>
              <w:fldChar w:fldCharType="begin"/>
            </w:r>
            <w:r w:rsidR="00A04BA9">
              <w:rPr>
                <w:noProof/>
                <w:webHidden/>
              </w:rPr>
              <w:instrText xml:space="preserve"> PAGEREF _Toc240887366 \h </w:instrText>
            </w:r>
            <w:r w:rsidR="00A04BA9">
              <w:rPr>
                <w:noProof/>
                <w:webHidden/>
              </w:rPr>
            </w:r>
            <w:r w:rsidR="00A04BA9">
              <w:rPr>
                <w:noProof/>
                <w:webHidden/>
              </w:rPr>
              <w:fldChar w:fldCharType="separate"/>
            </w:r>
            <w:r w:rsidR="00A04BA9">
              <w:rPr>
                <w:noProof/>
                <w:webHidden/>
              </w:rPr>
              <w:t>18</w:t>
            </w:r>
            <w:r w:rsidR="00A04BA9">
              <w:rPr>
                <w:noProof/>
                <w:webHidden/>
              </w:rPr>
              <w:fldChar w:fldCharType="end"/>
            </w:r>
          </w:hyperlink>
        </w:p>
        <w:p w14:paraId="7C5D2844" w14:textId="79BB5AE8" w:rsidR="00A04BA9" w:rsidRDefault="00C769D7">
          <w:pPr>
            <w:pStyle w:val="Verzeichnis2"/>
            <w:tabs>
              <w:tab w:val="left" w:pos="1200"/>
              <w:tab w:val="right" w:pos="9062"/>
            </w:tabs>
            <w:rPr>
              <w:rFonts w:asciiTheme="minorHAnsi" w:eastAsiaTheme="minorEastAsia" w:hAnsiTheme="minorHAnsi" w:cstheme="minorBidi"/>
              <w:noProof/>
              <w:kern w:val="2"/>
              <w:sz w:val="24"/>
              <w14:ligatures w14:val="standardContextual"/>
            </w:rPr>
          </w:pPr>
          <w:hyperlink w:anchor="_Toc240887367" w:history="1">
            <w:r w:rsidR="00A04BA9" w:rsidRPr="00B15E57">
              <w:rPr>
                <w:rStyle w:val="Hyperlink"/>
                <w:rFonts w:eastAsia="Arial" w:cs="Arial" w:hint="eastAsia"/>
                <w:noProof/>
              </w:rPr>
              <w:t>§</w:t>
            </w:r>
            <w:r w:rsidR="00A04BA9" w:rsidRPr="00B15E57">
              <w:rPr>
                <w:rStyle w:val="Hyperlink"/>
                <w:rFonts w:eastAsia="Arial" w:cs="Arial"/>
                <w:noProof/>
              </w:rPr>
              <w:t xml:space="preserve"> 18</w:t>
            </w:r>
            <w:r w:rsidR="00A04BA9">
              <w:rPr>
                <w:rFonts w:asciiTheme="minorHAnsi" w:eastAsiaTheme="minorEastAsia" w:hAnsiTheme="minorHAnsi" w:cstheme="minorBidi"/>
                <w:noProof/>
                <w:kern w:val="2"/>
                <w:sz w:val="24"/>
                <w14:ligatures w14:val="standardContextual"/>
              </w:rPr>
              <w:tab/>
            </w:r>
            <w:r w:rsidR="00A04BA9" w:rsidRPr="00B15E57">
              <w:rPr>
                <w:rStyle w:val="Hyperlink"/>
                <w:rFonts w:eastAsia="Arial" w:cs="Arial"/>
                <w:noProof/>
              </w:rPr>
              <w:t>Schlussbestimmungen</w:t>
            </w:r>
            <w:r w:rsidR="00A04BA9">
              <w:rPr>
                <w:noProof/>
                <w:webHidden/>
              </w:rPr>
              <w:tab/>
            </w:r>
            <w:r w:rsidR="00A04BA9">
              <w:rPr>
                <w:noProof/>
                <w:webHidden/>
              </w:rPr>
              <w:fldChar w:fldCharType="begin"/>
            </w:r>
            <w:r w:rsidR="00A04BA9">
              <w:rPr>
                <w:noProof/>
                <w:webHidden/>
              </w:rPr>
              <w:instrText xml:space="preserve"> PAGEREF _Toc240887367 \h </w:instrText>
            </w:r>
            <w:r w:rsidR="00A04BA9">
              <w:rPr>
                <w:noProof/>
                <w:webHidden/>
              </w:rPr>
            </w:r>
            <w:r w:rsidR="00A04BA9">
              <w:rPr>
                <w:noProof/>
                <w:webHidden/>
              </w:rPr>
              <w:fldChar w:fldCharType="separate"/>
            </w:r>
            <w:r w:rsidR="00A04BA9">
              <w:rPr>
                <w:noProof/>
                <w:webHidden/>
              </w:rPr>
              <w:t>20</w:t>
            </w:r>
            <w:r w:rsidR="00A04BA9">
              <w:rPr>
                <w:noProof/>
                <w:webHidden/>
              </w:rPr>
              <w:fldChar w:fldCharType="end"/>
            </w:r>
          </w:hyperlink>
        </w:p>
        <w:p w14:paraId="00C69987" w14:textId="1CDEABDF" w:rsidR="00986494" w:rsidRDefault="00986494">
          <w:r>
            <w:rPr>
              <w:b/>
              <w:bCs/>
            </w:rPr>
            <w:fldChar w:fldCharType="end"/>
          </w:r>
        </w:p>
      </w:sdtContent>
    </w:sdt>
    <w:p w14:paraId="143513FE" w14:textId="046B4153" w:rsidR="00F50C13" w:rsidRPr="00EA25E2" w:rsidRDefault="00F50C13" w:rsidP="00A72FF2">
      <w:pPr>
        <w:tabs>
          <w:tab w:val="left" w:pos="7655"/>
        </w:tabs>
        <w:rPr>
          <w:rFonts w:cs="Arial"/>
          <w:szCs w:val="22"/>
        </w:rPr>
      </w:pPr>
    </w:p>
    <w:p w14:paraId="45E21563" w14:textId="77777777" w:rsidR="00EA25E2" w:rsidRPr="00EA25E2" w:rsidRDefault="00EA25E2" w:rsidP="0009692D">
      <w:pPr>
        <w:tabs>
          <w:tab w:val="clear" w:pos="567"/>
          <w:tab w:val="clear" w:pos="1134"/>
          <w:tab w:val="clear" w:pos="1701"/>
        </w:tabs>
        <w:rPr>
          <w:rFonts w:cs="Arial"/>
          <w:szCs w:val="22"/>
        </w:rPr>
      </w:pPr>
    </w:p>
    <w:p w14:paraId="0D5B4DCF" w14:textId="77777777" w:rsidR="00C74A7B" w:rsidRDefault="00C74A7B" w:rsidP="0009692D">
      <w:pPr>
        <w:tabs>
          <w:tab w:val="clear" w:pos="567"/>
          <w:tab w:val="clear" w:pos="1134"/>
          <w:tab w:val="clear" w:pos="1701"/>
        </w:tabs>
        <w:rPr>
          <w:rFonts w:cs="Arial"/>
          <w:szCs w:val="22"/>
        </w:rPr>
      </w:pPr>
    </w:p>
    <w:p w14:paraId="793A560A" w14:textId="77777777" w:rsidR="00A9461D" w:rsidRDefault="00A9461D" w:rsidP="0009692D">
      <w:pPr>
        <w:tabs>
          <w:tab w:val="clear" w:pos="567"/>
          <w:tab w:val="clear" w:pos="1134"/>
          <w:tab w:val="clear" w:pos="1701"/>
        </w:tabs>
        <w:rPr>
          <w:rFonts w:cs="Arial"/>
          <w:szCs w:val="22"/>
        </w:rPr>
      </w:pPr>
    </w:p>
    <w:p w14:paraId="1CB11225" w14:textId="77777777" w:rsidR="00A9461D" w:rsidRDefault="00A9461D" w:rsidP="0009692D">
      <w:pPr>
        <w:tabs>
          <w:tab w:val="clear" w:pos="567"/>
          <w:tab w:val="clear" w:pos="1134"/>
          <w:tab w:val="clear" w:pos="1701"/>
        </w:tabs>
        <w:rPr>
          <w:rFonts w:cs="Arial"/>
          <w:szCs w:val="22"/>
        </w:rPr>
      </w:pPr>
    </w:p>
    <w:p w14:paraId="497BC9DB" w14:textId="77777777" w:rsidR="00A9461D" w:rsidRDefault="00A9461D" w:rsidP="0009692D">
      <w:pPr>
        <w:tabs>
          <w:tab w:val="clear" w:pos="567"/>
          <w:tab w:val="clear" w:pos="1134"/>
          <w:tab w:val="clear" w:pos="1701"/>
        </w:tabs>
        <w:rPr>
          <w:rFonts w:cs="Arial"/>
          <w:szCs w:val="22"/>
        </w:rPr>
      </w:pPr>
    </w:p>
    <w:p w14:paraId="530B64F7" w14:textId="77777777" w:rsidR="00A9461D" w:rsidRDefault="00A9461D" w:rsidP="0009692D">
      <w:pPr>
        <w:tabs>
          <w:tab w:val="clear" w:pos="567"/>
          <w:tab w:val="clear" w:pos="1134"/>
          <w:tab w:val="clear" w:pos="1701"/>
        </w:tabs>
        <w:rPr>
          <w:rFonts w:cs="Arial"/>
          <w:szCs w:val="22"/>
        </w:rPr>
      </w:pPr>
    </w:p>
    <w:p w14:paraId="6A62D3B0" w14:textId="77777777" w:rsidR="00A9461D" w:rsidRDefault="00A9461D" w:rsidP="0009692D">
      <w:pPr>
        <w:tabs>
          <w:tab w:val="clear" w:pos="567"/>
          <w:tab w:val="clear" w:pos="1134"/>
          <w:tab w:val="clear" w:pos="1701"/>
        </w:tabs>
        <w:rPr>
          <w:rFonts w:cs="Arial"/>
          <w:szCs w:val="22"/>
        </w:rPr>
      </w:pPr>
    </w:p>
    <w:p w14:paraId="13184E3D" w14:textId="77777777" w:rsidR="00A9461D" w:rsidRDefault="00A9461D" w:rsidP="0009692D">
      <w:pPr>
        <w:tabs>
          <w:tab w:val="clear" w:pos="567"/>
          <w:tab w:val="clear" w:pos="1134"/>
          <w:tab w:val="clear" w:pos="1701"/>
        </w:tabs>
        <w:rPr>
          <w:rFonts w:cs="Arial"/>
          <w:szCs w:val="22"/>
        </w:rPr>
      </w:pPr>
    </w:p>
    <w:p w14:paraId="078F9D55" w14:textId="77777777" w:rsidR="00A9461D" w:rsidRDefault="00A9461D" w:rsidP="0009692D">
      <w:pPr>
        <w:tabs>
          <w:tab w:val="clear" w:pos="567"/>
          <w:tab w:val="clear" w:pos="1134"/>
          <w:tab w:val="clear" w:pos="1701"/>
        </w:tabs>
        <w:rPr>
          <w:rFonts w:cs="Arial"/>
          <w:szCs w:val="22"/>
        </w:rPr>
      </w:pPr>
    </w:p>
    <w:p w14:paraId="2965EB77" w14:textId="77777777" w:rsidR="00A9461D" w:rsidRDefault="00A9461D" w:rsidP="0009692D">
      <w:pPr>
        <w:tabs>
          <w:tab w:val="clear" w:pos="567"/>
          <w:tab w:val="clear" w:pos="1134"/>
          <w:tab w:val="clear" w:pos="1701"/>
        </w:tabs>
        <w:rPr>
          <w:rFonts w:cs="Arial"/>
          <w:szCs w:val="22"/>
        </w:rPr>
      </w:pPr>
    </w:p>
    <w:p w14:paraId="6E494770" w14:textId="77777777" w:rsidR="00A9461D" w:rsidRDefault="00A9461D" w:rsidP="0009692D">
      <w:pPr>
        <w:tabs>
          <w:tab w:val="clear" w:pos="567"/>
          <w:tab w:val="clear" w:pos="1134"/>
          <w:tab w:val="clear" w:pos="1701"/>
        </w:tabs>
        <w:rPr>
          <w:rFonts w:cs="Arial"/>
          <w:szCs w:val="22"/>
        </w:rPr>
      </w:pPr>
    </w:p>
    <w:p w14:paraId="5611B542" w14:textId="21B5BB76" w:rsidR="008D03FF" w:rsidRDefault="008D03FF">
      <w:pPr>
        <w:tabs>
          <w:tab w:val="clear" w:pos="567"/>
          <w:tab w:val="clear" w:pos="1134"/>
          <w:tab w:val="clear" w:pos="1701"/>
        </w:tabs>
        <w:rPr>
          <w:rFonts w:cs="Arial"/>
          <w:szCs w:val="22"/>
        </w:rPr>
      </w:pPr>
      <w:r>
        <w:rPr>
          <w:rFonts w:cs="Arial"/>
          <w:szCs w:val="22"/>
        </w:rPr>
        <w:br w:type="page"/>
      </w:r>
    </w:p>
    <w:p w14:paraId="02C4C5AF" w14:textId="085D05F3" w:rsidR="0009692D" w:rsidRPr="00EA25E2" w:rsidRDefault="0009692D" w:rsidP="0024124E">
      <w:pPr>
        <w:pStyle w:val="berschrift1"/>
        <w:rPr>
          <w:rFonts w:ascii="Arial" w:hAnsi="Arial"/>
        </w:rPr>
      </w:pPr>
      <w:bookmarkStart w:id="0" w:name="_Toc206527413"/>
      <w:bookmarkStart w:id="1" w:name="_Toc240887349"/>
      <w:r w:rsidRPr="00EA25E2">
        <w:rPr>
          <w:rFonts w:ascii="Arial" w:hAnsi="Arial"/>
        </w:rPr>
        <w:lastRenderedPageBreak/>
        <w:t xml:space="preserve">Präambel – Beschreibung des </w:t>
      </w:r>
      <w:r w:rsidR="005C2B74" w:rsidRPr="00EA25E2">
        <w:rPr>
          <w:rFonts w:ascii="Arial" w:hAnsi="Arial"/>
        </w:rPr>
        <w:t>P</w:t>
      </w:r>
      <w:r w:rsidRPr="00EA25E2">
        <w:rPr>
          <w:rFonts w:ascii="Arial" w:hAnsi="Arial"/>
        </w:rPr>
        <w:t>rojektes</w:t>
      </w:r>
      <w:bookmarkEnd w:id="0"/>
      <w:bookmarkEnd w:id="1"/>
    </w:p>
    <w:p w14:paraId="51E088FD" w14:textId="77777777" w:rsidR="001227EA" w:rsidRDefault="001227EA" w:rsidP="00C101AD">
      <w:pPr>
        <w:autoSpaceDE w:val="0"/>
        <w:autoSpaceDN w:val="0"/>
        <w:adjustRightInd w:val="0"/>
        <w:spacing w:line="276" w:lineRule="auto"/>
        <w:jc w:val="both"/>
        <w:rPr>
          <w:rFonts w:cs="Arial"/>
          <w:bCs/>
          <w:szCs w:val="22"/>
        </w:rPr>
      </w:pPr>
    </w:p>
    <w:p w14:paraId="2DF43784" w14:textId="3F9CDC8C" w:rsidR="004663EB" w:rsidRDefault="004663EB" w:rsidP="0024124E">
      <w:pPr>
        <w:autoSpaceDE w:val="0"/>
        <w:autoSpaceDN w:val="0"/>
        <w:adjustRightInd w:val="0"/>
        <w:spacing w:line="276" w:lineRule="auto"/>
        <w:jc w:val="both"/>
        <w:rPr>
          <w:rFonts w:cs="Arial"/>
          <w:bCs/>
          <w:szCs w:val="22"/>
        </w:rPr>
      </w:pPr>
      <w:r>
        <w:rPr>
          <w:rFonts w:cs="Arial"/>
          <w:bCs/>
          <w:szCs w:val="22"/>
        </w:rPr>
        <w:t xml:space="preserve">Die Stadt Bad Salzuflen </w:t>
      </w:r>
      <w:r w:rsidR="00E955CF">
        <w:rPr>
          <w:rFonts w:cs="Arial"/>
          <w:bCs/>
          <w:szCs w:val="22"/>
        </w:rPr>
        <w:t xml:space="preserve">– Gebäudewirtschaft (EGW) Neubau/Sanierung </w:t>
      </w:r>
      <w:r>
        <w:rPr>
          <w:rFonts w:cs="Arial"/>
          <w:bCs/>
          <w:szCs w:val="22"/>
        </w:rPr>
        <w:t>(nachfolgend auch „Auftr</w:t>
      </w:r>
      <w:r w:rsidR="00E955CF">
        <w:rPr>
          <w:rFonts w:cs="Arial"/>
          <w:bCs/>
          <w:szCs w:val="22"/>
        </w:rPr>
        <w:t>aggebe</w:t>
      </w:r>
      <w:r w:rsidR="0024124E">
        <w:rPr>
          <w:rFonts w:cs="Arial"/>
          <w:bCs/>
          <w:szCs w:val="22"/>
        </w:rPr>
        <w:t>r“ bzw. „AG“ genannt) betreibt am Übergang der Salzestadt zum Kurpark drei große, historisch bedeutsame</w:t>
      </w:r>
      <w:r w:rsidR="004E0E67">
        <w:rPr>
          <w:rFonts w:cs="Arial"/>
          <w:bCs/>
          <w:szCs w:val="22"/>
        </w:rPr>
        <w:t xml:space="preserve">, in den Jahren 1770 und 1845 errichtete </w:t>
      </w:r>
      <w:r w:rsidR="0024124E">
        <w:rPr>
          <w:rFonts w:cs="Arial"/>
          <w:bCs/>
          <w:szCs w:val="22"/>
        </w:rPr>
        <w:t xml:space="preserve">Gradierwerke. </w:t>
      </w:r>
      <w:r w:rsidR="004E0E67">
        <w:rPr>
          <w:rFonts w:cs="Arial"/>
          <w:bCs/>
          <w:szCs w:val="22"/>
        </w:rPr>
        <w:t>Die Wände der</w:t>
      </w:r>
      <w:r w:rsidR="0024124E">
        <w:rPr>
          <w:rFonts w:cs="Arial"/>
          <w:bCs/>
          <w:szCs w:val="22"/>
        </w:rPr>
        <w:t xml:space="preserve"> </w:t>
      </w:r>
      <w:r w:rsidR="004E0E67">
        <w:rPr>
          <w:rFonts w:cs="Arial"/>
          <w:bCs/>
          <w:szCs w:val="22"/>
        </w:rPr>
        <w:t xml:space="preserve">zu therapeutischen Zwecken genutzten </w:t>
      </w:r>
      <w:r w:rsidR="0024124E">
        <w:rPr>
          <w:rFonts w:cs="Arial"/>
          <w:bCs/>
          <w:szCs w:val="22"/>
        </w:rPr>
        <w:t>Freiluf</w:t>
      </w:r>
      <w:r w:rsidR="004E0E67">
        <w:rPr>
          <w:rFonts w:cs="Arial"/>
          <w:bCs/>
          <w:szCs w:val="22"/>
        </w:rPr>
        <w:t>t</w:t>
      </w:r>
      <w:r w:rsidR="0024124E">
        <w:rPr>
          <w:rFonts w:cs="Arial"/>
          <w:bCs/>
          <w:szCs w:val="22"/>
        </w:rPr>
        <w:t>inhalatorien Erlebnisgradierwerk, Gradierwerk am Schliepsteiner Tor und Uhrenturmgradierwerk</w:t>
      </w:r>
      <w:r w:rsidR="004E0E67">
        <w:rPr>
          <w:rFonts w:cs="Arial"/>
          <w:bCs/>
          <w:szCs w:val="22"/>
        </w:rPr>
        <w:t xml:space="preserve"> bestehen im Wesentlichen aus auf Holzgerüsten aufgeschichteten Schwarzdornballen, über die in der frostfreien Zeit bis zu 6.000 Liter Sole aus heimischen Gewässern geleitet wird. Die Sole rieselt an den Wänden herab, zerstäubt an dem fein verzweigten Schwarzdorn und sorgt auf diese Weise im Nahbereich der Gradierwerke für ein meerähnliches Klima. </w:t>
      </w:r>
    </w:p>
    <w:p w14:paraId="7FC5B41B" w14:textId="77777777" w:rsidR="007B0669" w:rsidRDefault="007B0669" w:rsidP="0024124E">
      <w:pPr>
        <w:autoSpaceDE w:val="0"/>
        <w:autoSpaceDN w:val="0"/>
        <w:adjustRightInd w:val="0"/>
        <w:spacing w:line="276" w:lineRule="auto"/>
        <w:jc w:val="both"/>
        <w:rPr>
          <w:rFonts w:cs="Arial"/>
          <w:bCs/>
          <w:szCs w:val="22"/>
        </w:rPr>
      </w:pPr>
    </w:p>
    <w:p w14:paraId="60C1554A" w14:textId="043E1664" w:rsidR="004E0E67" w:rsidRDefault="004E0E67" w:rsidP="0024124E">
      <w:pPr>
        <w:autoSpaceDE w:val="0"/>
        <w:autoSpaceDN w:val="0"/>
        <w:adjustRightInd w:val="0"/>
        <w:spacing w:line="276" w:lineRule="auto"/>
        <w:jc w:val="both"/>
        <w:rPr>
          <w:rFonts w:cs="Arial"/>
          <w:bCs/>
          <w:szCs w:val="22"/>
        </w:rPr>
      </w:pPr>
      <w:r>
        <w:rPr>
          <w:rFonts w:cs="Arial"/>
          <w:bCs/>
          <w:szCs w:val="22"/>
        </w:rPr>
        <w:t>Ablagerungen von mineralischen Bestandteilen der Sole</w:t>
      </w:r>
      <w:r w:rsidR="0032146D">
        <w:rPr>
          <w:rFonts w:cs="Arial"/>
          <w:bCs/>
          <w:szCs w:val="22"/>
        </w:rPr>
        <w:t xml:space="preserve"> – Kalk, Gips, Eisen und Ma</w:t>
      </w:r>
      <w:r w:rsidR="00722C6E">
        <w:rPr>
          <w:rFonts w:cs="Arial"/>
          <w:bCs/>
          <w:szCs w:val="22"/>
        </w:rPr>
        <w:t>n</w:t>
      </w:r>
      <w:r w:rsidR="0032146D">
        <w:rPr>
          <w:rFonts w:cs="Arial"/>
          <w:bCs/>
          <w:szCs w:val="22"/>
        </w:rPr>
        <w:t>gan – führen zu einer</w:t>
      </w:r>
      <w:r>
        <w:rPr>
          <w:rFonts w:cs="Arial"/>
          <w:bCs/>
          <w:szCs w:val="22"/>
        </w:rPr>
        <w:t xml:space="preserve"> Versinterung der Schwarzdornwände</w:t>
      </w:r>
      <w:r w:rsidR="0032146D">
        <w:rPr>
          <w:rFonts w:cs="Arial"/>
          <w:bCs/>
          <w:szCs w:val="22"/>
        </w:rPr>
        <w:t>, so dass die Zerstäubung der Sole nachlässt</w:t>
      </w:r>
      <w:r>
        <w:rPr>
          <w:rFonts w:cs="Arial"/>
          <w:bCs/>
          <w:szCs w:val="22"/>
        </w:rPr>
        <w:t>.</w:t>
      </w:r>
      <w:r w:rsidR="0032146D">
        <w:rPr>
          <w:rFonts w:cs="Arial"/>
          <w:bCs/>
          <w:szCs w:val="22"/>
        </w:rPr>
        <w:t xml:space="preserve"> Daher müssen die Solitärgewächse mit einer Gesamtfläche von rund 5000 m² bisher alle sieben bis zehn Jahre – aufgrund des nahezu ganzjährigen Betriebs der Gradierwerke in den letzten Jahren sogar häufiger – ausgetauscht werden.</w:t>
      </w:r>
    </w:p>
    <w:p w14:paraId="055BC6FB" w14:textId="7D880AEA" w:rsidR="0032146D" w:rsidRDefault="0032146D" w:rsidP="0024124E">
      <w:pPr>
        <w:autoSpaceDE w:val="0"/>
        <w:autoSpaceDN w:val="0"/>
        <w:adjustRightInd w:val="0"/>
        <w:spacing w:line="276" w:lineRule="auto"/>
        <w:jc w:val="both"/>
        <w:rPr>
          <w:rFonts w:cs="Arial"/>
          <w:bCs/>
          <w:szCs w:val="22"/>
        </w:rPr>
      </w:pPr>
    </w:p>
    <w:p w14:paraId="0D80ACA9" w14:textId="5F544190" w:rsidR="00FD5FA1" w:rsidRDefault="0032146D" w:rsidP="0024124E">
      <w:pPr>
        <w:autoSpaceDE w:val="0"/>
        <w:autoSpaceDN w:val="0"/>
        <w:adjustRightInd w:val="0"/>
        <w:spacing w:line="276" w:lineRule="auto"/>
        <w:jc w:val="both"/>
        <w:rPr>
          <w:rFonts w:cs="Arial"/>
          <w:bCs/>
          <w:szCs w:val="22"/>
        </w:rPr>
      </w:pPr>
      <w:r>
        <w:rPr>
          <w:rFonts w:cs="Arial"/>
          <w:bCs/>
          <w:szCs w:val="22"/>
        </w:rPr>
        <w:t>Der Auftraggeber beabsichtigt, diese Wechselintervalle des Schwarzdorns erheblich zu minimieren und auf diese Weise langfristig die Kosten des Betriebs der Gradierwerke deutlich zu reduzieren.</w:t>
      </w:r>
      <w:r w:rsidR="00FD5FA1">
        <w:rPr>
          <w:rFonts w:cs="Arial"/>
          <w:bCs/>
          <w:szCs w:val="22"/>
        </w:rPr>
        <w:t xml:space="preserve"> </w:t>
      </w:r>
      <w:r w:rsidR="009A53F2">
        <w:rPr>
          <w:rFonts w:cs="Arial"/>
          <w:bCs/>
          <w:szCs w:val="22"/>
        </w:rPr>
        <w:t xml:space="preserve">Dies soll durch den Einsatz eine vom AG entwickelten Konzepts der Schaffung eines sogenannten „Opfergradierwerkes“ geschehen. Die Soleablagerungen an den Gewächsästen werden auf das kleinste der drei Gradierwerke als Reinigungsgradierwerk konzentriert, so dass dieses sich quasi opfert, um auf diese Weise die beiden größeren Gradierwerke zu entlasten. </w:t>
      </w:r>
    </w:p>
    <w:p w14:paraId="156DF9E4" w14:textId="7E8C91B6" w:rsidR="005D347A" w:rsidRDefault="005D347A" w:rsidP="0024124E">
      <w:pPr>
        <w:autoSpaceDE w:val="0"/>
        <w:autoSpaceDN w:val="0"/>
        <w:adjustRightInd w:val="0"/>
        <w:spacing w:line="276" w:lineRule="auto"/>
        <w:jc w:val="both"/>
        <w:rPr>
          <w:rFonts w:cs="Arial"/>
          <w:bCs/>
          <w:szCs w:val="22"/>
        </w:rPr>
      </w:pPr>
    </w:p>
    <w:p w14:paraId="7B1C11C1" w14:textId="1F50D00B" w:rsidR="00E955CF" w:rsidRDefault="00E955CF" w:rsidP="00E955CF">
      <w:pPr>
        <w:autoSpaceDE w:val="0"/>
        <w:autoSpaceDN w:val="0"/>
        <w:adjustRightInd w:val="0"/>
        <w:spacing w:line="276" w:lineRule="auto"/>
        <w:jc w:val="both"/>
        <w:rPr>
          <w:rFonts w:cs="Arial"/>
          <w:szCs w:val="22"/>
        </w:rPr>
      </w:pPr>
      <w:r w:rsidRPr="00C67277">
        <w:rPr>
          <w:rFonts w:cs="Arial"/>
          <w:bCs/>
          <w:szCs w:val="22"/>
        </w:rPr>
        <w:t>Für die Realisie</w:t>
      </w:r>
      <w:r>
        <w:rPr>
          <w:rFonts w:cs="Arial"/>
          <w:bCs/>
          <w:szCs w:val="22"/>
        </w:rPr>
        <w:t>rung des Projekts „Errichtung eines Opfergradierwerks zur übergreifenden Optimierung der Gradierwerke</w:t>
      </w:r>
      <w:r w:rsidRPr="00C67277">
        <w:rPr>
          <w:rFonts w:cs="Arial"/>
          <w:bCs/>
          <w:szCs w:val="22"/>
        </w:rPr>
        <w:t xml:space="preserve">“ </w:t>
      </w:r>
      <w:r>
        <w:rPr>
          <w:rFonts w:cs="Arial"/>
          <w:szCs w:val="22"/>
        </w:rPr>
        <w:t>s</w:t>
      </w:r>
      <w:r w:rsidR="007B0669">
        <w:rPr>
          <w:rFonts w:cs="Arial"/>
          <w:szCs w:val="22"/>
        </w:rPr>
        <w:t>ind von dem Auftraggeber</w:t>
      </w:r>
      <w:r>
        <w:rPr>
          <w:rFonts w:cs="Arial"/>
          <w:szCs w:val="22"/>
        </w:rPr>
        <w:t xml:space="preserve"> Zuwendungen des Landes Nordrhein-Westfalen im Rahmen des regionalen Wirtschaftsförderungsprogramms</w:t>
      </w:r>
      <w:r w:rsidR="007B0669">
        <w:rPr>
          <w:rFonts w:cs="Arial"/>
          <w:szCs w:val="22"/>
        </w:rPr>
        <w:t xml:space="preserve"> beantragt wo</w:t>
      </w:r>
      <w:r w:rsidRPr="00C67277">
        <w:rPr>
          <w:rFonts w:cs="Arial"/>
          <w:szCs w:val="22"/>
        </w:rPr>
        <w:t>rden</w:t>
      </w:r>
      <w:r w:rsidR="00D81228">
        <w:rPr>
          <w:rFonts w:cs="Arial"/>
          <w:szCs w:val="22"/>
        </w:rPr>
        <w:t xml:space="preserve">, wozu auch das </w:t>
      </w:r>
      <w:r w:rsidR="00324EC8">
        <w:rPr>
          <w:rFonts w:cs="Arial"/>
          <w:szCs w:val="22"/>
        </w:rPr>
        <w:t>Erlebnisgradierwerk</w:t>
      </w:r>
      <w:r w:rsidR="00D81228">
        <w:rPr>
          <w:rFonts w:cs="Arial"/>
          <w:szCs w:val="22"/>
        </w:rPr>
        <w:t xml:space="preserve"> zählt</w:t>
      </w:r>
      <w:r w:rsidRPr="00C67277">
        <w:rPr>
          <w:rFonts w:cs="Arial"/>
          <w:szCs w:val="22"/>
        </w:rPr>
        <w:t xml:space="preserve">. </w:t>
      </w:r>
      <w:r w:rsidR="007B0669">
        <w:rPr>
          <w:rFonts w:cs="Arial"/>
          <w:szCs w:val="22"/>
        </w:rPr>
        <w:t>Die Zuwendung ist von de</w:t>
      </w:r>
      <w:r w:rsidR="00637603">
        <w:rPr>
          <w:rFonts w:cs="Arial"/>
          <w:szCs w:val="22"/>
        </w:rPr>
        <w:t>r Bezirksregierung Detmold</w:t>
      </w:r>
      <w:r w:rsidR="007B0669">
        <w:rPr>
          <w:rFonts w:cs="Arial"/>
          <w:szCs w:val="22"/>
        </w:rPr>
        <w:t xml:space="preserve"> mit Zuwendungsbescheid vom</w:t>
      </w:r>
      <w:r w:rsidR="00637603">
        <w:rPr>
          <w:rFonts w:cs="Arial"/>
          <w:szCs w:val="22"/>
        </w:rPr>
        <w:t xml:space="preserve"> 19.12.2024</w:t>
      </w:r>
      <w:r w:rsidR="007B0669">
        <w:rPr>
          <w:rFonts w:cs="Arial"/>
          <w:szCs w:val="22"/>
        </w:rPr>
        <w:t xml:space="preserve"> in Höhe von</w:t>
      </w:r>
      <w:r w:rsidR="00637603">
        <w:rPr>
          <w:rFonts w:cs="Arial"/>
          <w:szCs w:val="22"/>
        </w:rPr>
        <w:t xml:space="preserve"> </w:t>
      </w:r>
      <w:r w:rsidR="009A53F2">
        <w:rPr>
          <w:rFonts w:cs="Arial"/>
          <w:szCs w:val="22"/>
        </w:rPr>
        <w:t xml:space="preserve">46,2 % der abrechenbaren Kosten </w:t>
      </w:r>
      <w:r w:rsidR="007B0669">
        <w:rPr>
          <w:rFonts w:cs="Arial"/>
          <w:szCs w:val="22"/>
        </w:rPr>
        <w:t xml:space="preserve">bewilligt worden. </w:t>
      </w:r>
    </w:p>
    <w:p w14:paraId="48750508" w14:textId="313E7E31" w:rsidR="00BB0D57" w:rsidRDefault="00BB0D57" w:rsidP="00E955CF">
      <w:pPr>
        <w:autoSpaceDE w:val="0"/>
        <w:autoSpaceDN w:val="0"/>
        <w:adjustRightInd w:val="0"/>
        <w:spacing w:line="276" w:lineRule="auto"/>
        <w:jc w:val="both"/>
        <w:rPr>
          <w:rFonts w:cs="Arial"/>
          <w:szCs w:val="22"/>
        </w:rPr>
      </w:pPr>
    </w:p>
    <w:p w14:paraId="457BF2EB" w14:textId="2798ADD5" w:rsidR="00BB0D57" w:rsidRPr="00C67277" w:rsidRDefault="00BB0D57" w:rsidP="00E955CF">
      <w:pPr>
        <w:autoSpaceDE w:val="0"/>
        <w:autoSpaceDN w:val="0"/>
        <w:adjustRightInd w:val="0"/>
        <w:spacing w:line="276" w:lineRule="auto"/>
        <w:jc w:val="both"/>
        <w:rPr>
          <w:rFonts w:cs="Arial"/>
          <w:szCs w:val="22"/>
        </w:rPr>
      </w:pPr>
      <w:r>
        <w:rPr>
          <w:rFonts w:cs="Arial"/>
          <w:szCs w:val="22"/>
        </w:rPr>
        <w:t xml:space="preserve">Auch unter Berücksichtigung der Vorgaben des Zuwendungsbescheides ist die Planung und Ausführung des Projektes bis zum </w:t>
      </w:r>
      <w:r w:rsidR="00637603">
        <w:rPr>
          <w:rFonts w:cs="Arial"/>
          <w:szCs w:val="22"/>
        </w:rPr>
        <w:t>31.1</w:t>
      </w:r>
      <w:r w:rsidR="00722C6E">
        <w:rPr>
          <w:rFonts w:cs="Arial"/>
          <w:szCs w:val="22"/>
        </w:rPr>
        <w:t>0</w:t>
      </w:r>
      <w:r w:rsidR="00637603">
        <w:rPr>
          <w:rFonts w:cs="Arial"/>
          <w:szCs w:val="22"/>
        </w:rPr>
        <w:t>.2027</w:t>
      </w:r>
      <w:r>
        <w:rPr>
          <w:rFonts w:cs="Arial"/>
          <w:szCs w:val="22"/>
        </w:rPr>
        <w:t xml:space="preserve"> für den Auftraggeber von entscheidender Bedeutung. </w:t>
      </w:r>
    </w:p>
    <w:p w14:paraId="7EE21A83" w14:textId="0253E138" w:rsidR="00E955CF" w:rsidRDefault="00E955CF" w:rsidP="00E955CF">
      <w:pPr>
        <w:autoSpaceDE w:val="0"/>
        <w:autoSpaceDN w:val="0"/>
        <w:adjustRightInd w:val="0"/>
        <w:spacing w:line="276" w:lineRule="auto"/>
        <w:jc w:val="both"/>
        <w:rPr>
          <w:rFonts w:cs="Arial"/>
          <w:szCs w:val="22"/>
        </w:rPr>
      </w:pPr>
    </w:p>
    <w:p w14:paraId="74A08ED3" w14:textId="4D335691" w:rsidR="005D347A" w:rsidRPr="00E978FC" w:rsidRDefault="005D347A" w:rsidP="005D347A">
      <w:pPr>
        <w:autoSpaceDE w:val="0"/>
        <w:autoSpaceDN w:val="0"/>
        <w:adjustRightInd w:val="0"/>
        <w:spacing w:line="276" w:lineRule="auto"/>
        <w:jc w:val="both"/>
        <w:rPr>
          <w:rFonts w:cs="Arial"/>
          <w:szCs w:val="22"/>
        </w:rPr>
      </w:pPr>
      <w:r w:rsidRPr="00EA25E2">
        <w:rPr>
          <w:rFonts w:cs="Arial"/>
          <w:szCs w:val="22"/>
        </w:rPr>
        <w:t>Die</w:t>
      </w:r>
      <w:r>
        <w:rPr>
          <w:rFonts w:cs="Arial"/>
          <w:szCs w:val="22"/>
        </w:rPr>
        <w:t xml:space="preserve"> für dieses Projekt erforderlichen Leistungen der </w:t>
      </w:r>
      <w:r w:rsidR="00722C6E">
        <w:rPr>
          <w:rFonts w:cs="Arial"/>
          <w:szCs w:val="22"/>
        </w:rPr>
        <w:t>Technik Planung</w:t>
      </w:r>
      <w:r>
        <w:rPr>
          <w:rFonts w:cs="Arial"/>
          <w:szCs w:val="22"/>
        </w:rPr>
        <w:t>– nachfolgend auch „</w:t>
      </w:r>
      <w:r w:rsidR="00637603">
        <w:rPr>
          <w:rFonts w:cs="Arial"/>
          <w:szCs w:val="22"/>
        </w:rPr>
        <w:t>Ingenieurleistungen</w:t>
      </w:r>
      <w:r>
        <w:rPr>
          <w:rFonts w:cs="Arial"/>
          <w:szCs w:val="22"/>
        </w:rPr>
        <w:t>“ - werden</w:t>
      </w:r>
      <w:r w:rsidRPr="00EA25E2">
        <w:rPr>
          <w:rFonts w:cs="Arial"/>
          <w:szCs w:val="22"/>
        </w:rPr>
        <w:t xml:space="preserve"> der </w:t>
      </w:r>
      <w:r w:rsidR="00722C6E" w:rsidRPr="00722C6E">
        <w:rPr>
          <w:rFonts w:cs="Arial"/>
          <w:color w:val="FF0000"/>
          <w:szCs w:val="22"/>
        </w:rPr>
        <w:t>XXX</w:t>
      </w:r>
      <w:r w:rsidRPr="00EA25E2">
        <w:rPr>
          <w:rFonts w:cs="Arial"/>
          <w:szCs w:val="22"/>
        </w:rPr>
        <w:t xml:space="preserve"> – nachfolgend auch als „Auftragnehmer“ bzw. „AN“ bezeichnet – </w:t>
      </w:r>
      <w:r>
        <w:rPr>
          <w:rFonts w:cs="Arial"/>
          <w:szCs w:val="22"/>
        </w:rPr>
        <w:t>übertragen</w:t>
      </w:r>
      <w:r w:rsidRPr="00EA25E2">
        <w:rPr>
          <w:rFonts w:cs="Arial"/>
          <w:szCs w:val="22"/>
        </w:rPr>
        <w:t xml:space="preserve">, die im Rahmen </w:t>
      </w:r>
      <w:r>
        <w:rPr>
          <w:rFonts w:cs="Arial"/>
          <w:szCs w:val="22"/>
        </w:rPr>
        <w:t>d</w:t>
      </w:r>
      <w:r w:rsidRPr="00EA25E2">
        <w:rPr>
          <w:rFonts w:cs="Arial"/>
          <w:szCs w:val="22"/>
        </w:rPr>
        <w:t>es vorgeschalteten VgV-</w:t>
      </w:r>
      <w:r w:rsidR="00722C6E">
        <w:rPr>
          <w:rFonts w:cs="Arial"/>
          <w:szCs w:val="22"/>
        </w:rPr>
        <w:t>V</w:t>
      </w:r>
      <w:r w:rsidRPr="00E978FC">
        <w:rPr>
          <w:rFonts w:cs="Arial"/>
          <w:szCs w:val="22"/>
        </w:rPr>
        <w:t>erfahrens das annehmbarste Angebot abgegeben hat.</w:t>
      </w:r>
    </w:p>
    <w:p w14:paraId="45892E3B" w14:textId="3ABF5F7B" w:rsidR="00E955CF" w:rsidRPr="00EA25E2" w:rsidRDefault="00722C6E" w:rsidP="00722C6E">
      <w:pPr>
        <w:tabs>
          <w:tab w:val="clear" w:pos="567"/>
          <w:tab w:val="clear" w:pos="1134"/>
          <w:tab w:val="clear" w:pos="1701"/>
        </w:tabs>
        <w:rPr>
          <w:rFonts w:cs="Arial"/>
          <w:szCs w:val="22"/>
        </w:rPr>
      </w:pPr>
      <w:r>
        <w:rPr>
          <w:rFonts w:cs="Arial"/>
          <w:szCs w:val="22"/>
        </w:rPr>
        <w:br w:type="page"/>
      </w:r>
    </w:p>
    <w:p w14:paraId="505D17E1" w14:textId="3B9FCC12" w:rsidR="0009692D" w:rsidRPr="00EA25E2" w:rsidRDefault="0082638F" w:rsidP="00A9461D">
      <w:pPr>
        <w:pStyle w:val="berschrift2"/>
        <w:jc w:val="center"/>
        <w:rPr>
          <w:rFonts w:ascii="Arial" w:hAnsi="Arial" w:cs="Arial"/>
          <w:szCs w:val="22"/>
        </w:rPr>
      </w:pPr>
      <w:bookmarkStart w:id="2" w:name="_Toc240887350"/>
      <w:r>
        <w:rPr>
          <w:rFonts w:ascii="Arial" w:hAnsi="Arial" w:cs="Arial"/>
          <w:szCs w:val="22"/>
        </w:rPr>
        <w:lastRenderedPageBreak/>
        <w:t xml:space="preserve">§ 1 </w:t>
      </w:r>
      <w:r w:rsidR="0009692D" w:rsidRPr="00EA25E2">
        <w:rPr>
          <w:rFonts w:ascii="Arial" w:hAnsi="Arial" w:cs="Arial"/>
          <w:szCs w:val="22"/>
        </w:rPr>
        <w:t>Vertragsgegenstand</w:t>
      </w:r>
      <w:bookmarkEnd w:id="2"/>
    </w:p>
    <w:p w14:paraId="1E69E071" w14:textId="77777777" w:rsidR="0009692D" w:rsidRPr="00EA25E2" w:rsidRDefault="0009692D" w:rsidP="00C101AD">
      <w:pPr>
        <w:tabs>
          <w:tab w:val="clear" w:pos="567"/>
          <w:tab w:val="clear" w:pos="1134"/>
          <w:tab w:val="clear" w:pos="1701"/>
        </w:tabs>
        <w:spacing w:line="276" w:lineRule="auto"/>
        <w:jc w:val="both"/>
        <w:rPr>
          <w:rFonts w:cs="Arial"/>
          <w:b/>
          <w:szCs w:val="22"/>
        </w:rPr>
      </w:pPr>
    </w:p>
    <w:p w14:paraId="08858ECB" w14:textId="7E78983B" w:rsidR="00055505" w:rsidRPr="00A9461D" w:rsidRDefault="0009692D" w:rsidP="00A9461D">
      <w:pPr>
        <w:pStyle w:val="Listenabsatz"/>
        <w:tabs>
          <w:tab w:val="left" w:pos="709"/>
        </w:tabs>
        <w:spacing w:line="276" w:lineRule="auto"/>
        <w:jc w:val="both"/>
        <w:rPr>
          <w:rFonts w:cs="Arial"/>
          <w:sz w:val="22"/>
          <w:szCs w:val="22"/>
        </w:rPr>
      </w:pPr>
      <w:r w:rsidRPr="00EA25E2">
        <w:rPr>
          <w:rFonts w:cs="Arial"/>
          <w:sz w:val="22"/>
          <w:szCs w:val="22"/>
        </w:rPr>
        <w:t>Gegenstand diese</w:t>
      </w:r>
      <w:r w:rsidR="00055505" w:rsidRPr="00EA25E2">
        <w:rPr>
          <w:rFonts w:cs="Arial"/>
          <w:sz w:val="22"/>
          <w:szCs w:val="22"/>
        </w:rPr>
        <w:t xml:space="preserve">s Vertrages sind die </w:t>
      </w:r>
      <w:r w:rsidR="00637603">
        <w:rPr>
          <w:rFonts w:cs="Arial"/>
          <w:sz w:val="22"/>
          <w:szCs w:val="22"/>
        </w:rPr>
        <w:t>Ingenieurleistungen</w:t>
      </w:r>
      <w:r w:rsidR="00CF455E" w:rsidRPr="00EA25E2">
        <w:rPr>
          <w:rFonts w:cs="Arial"/>
          <w:sz w:val="22"/>
          <w:szCs w:val="22"/>
        </w:rPr>
        <w:t xml:space="preserve"> de</w:t>
      </w:r>
      <w:r w:rsidR="00E978FC">
        <w:rPr>
          <w:rFonts w:cs="Arial"/>
          <w:sz w:val="22"/>
          <w:szCs w:val="22"/>
        </w:rPr>
        <w:t>s</w:t>
      </w:r>
      <w:r w:rsidR="00CF455E" w:rsidRPr="00EA25E2">
        <w:rPr>
          <w:rFonts w:cs="Arial"/>
          <w:sz w:val="22"/>
          <w:szCs w:val="22"/>
        </w:rPr>
        <w:t xml:space="preserve"> Leistungsbilde</w:t>
      </w:r>
      <w:r w:rsidR="00E978FC">
        <w:rPr>
          <w:rFonts w:cs="Arial"/>
          <w:sz w:val="22"/>
          <w:szCs w:val="22"/>
        </w:rPr>
        <w:t>s</w:t>
      </w:r>
      <w:r w:rsidRPr="00EA25E2">
        <w:rPr>
          <w:rFonts w:cs="Arial"/>
          <w:sz w:val="22"/>
          <w:szCs w:val="22"/>
        </w:rPr>
        <w:t xml:space="preserve"> </w:t>
      </w:r>
      <w:r w:rsidR="00722C6E">
        <w:rPr>
          <w:rFonts w:cs="Arial"/>
          <w:sz w:val="22"/>
          <w:szCs w:val="22"/>
        </w:rPr>
        <w:t>Fachplanung der technischen Gebäudeausrüstung</w:t>
      </w:r>
      <w:r w:rsidR="001227EA" w:rsidRPr="00EA25E2">
        <w:rPr>
          <w:rFonts w:cs="Arial"/>
          <w:sz w:val="22"/>
          <w:szCs w:val="22"/>
        </w:rPr>
        <w:t xml:space="preserve"> gem. § </w:t>
      </w:r>
      <w:r w:rsidR="00722C6E">
        <w:rPr>
          <w:rFonts w:cs="Arial"/>
          <w:sz w:val="22"/>
          <w:szCs w:val="22"/>
        </w:rPr>
        <w:t>5</w:t>
      </w:r>
      <w:r w:rsidR="008D6E56">
        <w:rPr>
          <w:rFonts w:cs="Arial"/>
          <w:sz w:val="22"/>
          <w:szCs w:val="22"/>
        </w:rPr>
        <w:t>3</w:t>
      </w:r>
      <w:r w:rsidR="001227EA" w:rsidRPr="00EA25E2">
        <w:rPr>
          <w:rFonts w:cs="Arial"/>
          <w:sz w:val="22"/>
          <w:szCs w:val="22"/>
        </w:rPr>
        <w:t xml:space="preserve"> HOAI</w:t>
      </w:r>
      <w:r w:rsidR="00055505" w:rsidRPr="00EA25E2">
        <w:rPr>
          <w:rFonts w:cs="Arial"/>
          <w:sz w:val="22"/>
          <w:szCs w:val="22"/>
        </w:rPr>
        <w:t xml:space="preserve"> </w:t>
      </w:r>
      <w:r w:rsidR="005D34BF">
        <w:rPr>
          <w:rFonts w:cs="Arial"/>
          <w:sz w:val="22"/>
          <w:szCs w:val="22"/>
        </w:rPr>
        <w:t xml:space="preserve">sowie die Leistungen der Örtlichen Bauüberwachung, </w:t>
      </w:r>
      <w:r w:rsidR="00055505" w:rsidRPr="00EA25E2">
        <w:rPr>
          <w:rFonts w:cs="Arial"/>
          <w:sz w:val="22"/>
          <w:szCs w:val="22"/>
        </w:rPr>
        <w:t>für das in der Präambel beschriebene Projekt „</w:t>
      </w:r>
      <w:r w:rsidR="00FD5FA1">
        <w:rPr>
          <w:rFonts w:cs="Arial"/>
          <w:sz w:val="22"/>
          <w:szCs w:val="22"/>
        </w:rPr>
        <w:t xml:space="preserve">Sanierung des </w:t>
      </w:r>
      <w:r w:rsidR="00324EC8">
        <w:rPr>
          <w:rFonts w:cs="Arial"/>
          <w:sz w:val="22"/>
          <w:szCs w:val="22"/>
        </w:rPr>
        <w:t>Erlebnisgradierwerkes</w:t>
      </w:r>
      <w:r w:rsidR="004663EB">
        <w:rPr>
          <w:rFonts w:cs="Arial"/>
          <w:sz w:val="22"/>
          <w:szCs w:val="22"/>
        </w:rPr>
        <w:t xml:space="preserve"> der Stadt Bad Salzuflen</w:t>
      </w:r>
      <w:r w:rsidR="00055505" w:rsidRPr="00EA25E2">
        <w:rPr>
          <w:rFonts w:cs="Arial"/>
          <w:sz w:val="22"/>
          <w:szCs w:val="22"/>
        </w:rPr>
        <w:t>. Dieses Projekt wird nachfolgend auch als „Bauvorhaben</w:t>
      </w:r>
      <w:r w:rsidR="00055505" w:rsidRPr="00F00DBB">
        <w:rPr>
          <w:rFonts w:cs="Arial"/>
          <w:sz w:val="22"/>
          <w:szCs w:val="22"/>
        </w:rPr>
        <w:t xml:space="preserve">“ bezeichnet. </w:t>
      </w:r>
    </w:p>
    <w:p w14:paraId="1DB5B5C0" w14:textId="77777777" w:rsidR="00017D9E" w:rsidRPr="00EA25E2" w:rsidRDefault="00017D9E" w:rsidP="003D4DE9">
      <w:pPr>
        <w:tabs>
          <w:tab w:val="clear" w:pos="567"/>
          <w:tab w:val="clear" w:pos="1134"/>
          <w:tab w:val="clear" w:pos="1701"/>
        </w:tabs>
        <w:spacing w:line="276" w:lineRule="auto"/>
        <w:jc w:val="both"/>
        <w:rPr>
          <w:rFonts w:cs="Arial"/>
          <w:szCs w:val="22"/>
        </w:rPr>
      </w:pPr>
    </w:p>
    <w:p w14:paraId="5F0A532D" w14:textId="4F923688" w:rsidR="0009692D" w:rsidRPr="00EA25E2" w:rsidRDefault="0082638F" w:rsidP="0082638F">
      <w:pPr>
        <w:pStyle w:val="berschrift2"/>
        <w:jc w:val="center"/>
        <w:rPr>
          <w:rFonts w:ascii="Arial" w:hAnsi="Arial" w:cs="Arial"/>
          <w:szCs w:val="22"/>
        </w:rPr>
      </w:pPr>
      <w:bookmarkStart w:id="3" w:name="_Toc240887351"/>
      <w:r>
        <w:rPr>
          <w:rFonts w:ascii="Arial" w:hAnsi="Arial" w:cs="Arial"/>
          <w:szCs w:val="22"/>
        </w:rPr>
        <w:t xml:space="preserve">§ 2 </w:t>
      </w:r>
      <w:r w:rsidR="0009692D" w:rsidRPr="00EA25E2">
        <w:rPr>
          <w:rFonts w:ascii="Arial" w:hAnsi="Arial" w:cs="Arial"/>
          <w:szCs w:val="22"/>
        </w:rPr>
        <w:t>Vertragsbestandteile/Grundlagen des Vertrages</w:t>
      </w:r>
      <w:bookmarkEnd w:id="3"/>
    </w:p>
    <w:p w14:paraId="2A25C9AE" w14:textId="77777777" w:rsidR="0009692D" w:rsidRPr="00EA25E2" w:rsidRDefault="0009692D" w:rsidP="00C101AD">
      <w:pPr>
        <w:tabs>
          <w:tab w:val="clear" w:pos="567"/>
          <w:tab w:val="clear" w:pos="1134"/>
          <w:tab w:val="clear" w:pos="1701"/>
        </w:tabs>
        <w:spacing w:line="276" w:lineRule="auto"/>
        <w:ind w:left="705" w:hanging="705"/>
        <w:jc w:val="both"/>
        <w:rPr>
          <w:rFonts w:cs="Arial"/>
          <w:szCs w:val="22"/>
        </w:rPr>
      </w:pPr>
    </w:p>
    <w:p w14:paraId="06B6D402" w14:textId="77777777" w:rsidR="0009692D" w:rsidRPr="00EA25E2" w:rsidRDefault="0009692D" w:rsidP="00C101AD">
      <w:pPr>
        <w:tabs>
          <w:tab w:val="clear" w:pos="567"/>
          <w:tab w:val="clear" w:pos="1134"/>
          <w:tab w:val="clear" w:pos="1701"/>
        </w:tabs>
        <w:spacing w:line="276" w:lineRule="auto"/>
        <w:ind w:left="705" w:hanging="705"/>
        <w:jc w:val="both"/>
        <w:rPr>
          <w:rFonts w:cs="Arial"/>
          <w:szCs w:val="22"/>
        </w:rPr>
      </w:pPr>
      <w:r w:rsidRPr="00EA25E2">
        <w:rPr>
          <w:rFonts w:cs="Arial"/>
          <w:b/>
          <w:szCs w:val="22"/>
        </w:rPr>
        <w:t>2.1</w:t>
      </w:r>
      <w:r w:rsidRPr="00EA25E2">
        <w:rPr>
          <w:rFonts w:cs="Arial"/>
          <w:szCs w:val="22"/>
        </w:rPr>
        <w:tab/>
        <w:t xml:space="preserve">Vertragsbestandteile sind – bei Widersprüchen, die im Wege der Auslegung nicht aufzulösen sind –, in der nachstehenden Geltungsreihenfolge: </w:t>
      </w:r>
    </w:p>
    <w:p w14:paraId="2EF00241" w14:textId="77777777" w:rsidR="0009692D" w:rsidRPr="00EA25E2" w:rsidRDefault="0009692D" w:rsidP="00C101AD">
      <w:pPr>
        <w:spacing w:line="276" w:lineRule="auto"/>
        <w:jc w:val="both"/>
        <w:rPr>
          <w:rFonts w:cs="Arial"/>
          <w:szCs w:val="22"/>
        </w:rPr>
      </w:pPr>
    </w:p>
    <w:p w14:paraId="489353ED" w14:textId="77777777" w:rsidR="0009692D" w:rsidRPr="00EA25E2" w:rsidRDefault="0009692D" w:rsidP="0082059A">
      <w:pPr>
        <w:spacing w:line="276" w:lineRule="auto"/>
        <w:ind w:left="709" w:hanging="709"/>
        <w:jc w:val="both"/>
        <w:rPr>
          <w:rFonts w:cs="Arial"/>
          <w:szCs w:val="22"/>
        </w:rPr>
      </w:pPr>
      <w:r w:rsidRPr="00EA25E2">
        <w:rPr>
          <w:rFonts w:cs="Arial"/>
          <w:b/>
          <w:szCs w:val="22"/>
        </w:rPr>
        <w:t>2.1.1</w:t>
      </w:r>
      <w:r w:rsidRPr="00EA25E2">
        <w:rPr>
          <w:rFonts w:cs="Arial"/>
          <w:b/>
          <w:szCs w:val="22"/>
        </w:rPr>
        <w:tab/>
      </w:r>
      <w:r w:rsidRPr="00EA25E2">
        <w:rPr>
          <w:rFonts w:cs="Arial"/>
          <w:b/>
          <w:szCs w:val="22"/>
        </w:rPr>
        <w:tab/>
      </w:r>
      <w:r w:rsidRPr="00EA25E2">
        <w:rPr>
          <w:rFonts w:cs="Arial"/>
          <w:szCs w:val="22"/>
        </w:rPr>
        <w:t xml:space="preserve">Die Bestimmungen dieses Vertrages </w:t>
      </w:r>
    </w:p>
    <w:p w14:paraId="57077C8B" w14:textId="77777777" w:rsidR="0009692D" w:rsidRPr="00EA25E2" w:rsidRDefault="0009692D" w:rsidP="0082059A">
      <w:pPr>
        <w:spacing w:line="276" w:lineRule="auto"/>
        <w:ind w:left="709" w:hanging="709"/>
        <w:jc w:val="both"/>
        <w:rPr>
          <w:rFonts w:cs="Arial"/>
          <w:szCs w:val="22"/>
        </w:rPr>
      </w:pPr>
    </w:p>
    <w:p w14:paraId="5541CB58" w14:textId="6F1BF868" w:rsidR="0009692D" w:rsidRPr="00EA25E2" w:rsidRDefault="0009692D" w:rsidP="0082059A">
      <w:pPr>
        <w:tabs>
          <w:tab w:val="clear" w:pos="567"/>
          <w:tab w:val="clear" w:pos="1134"/>
          <w:tab w:val="clear" w:pos="1701"/>
        </w:tabs>
        <w:spacing w:line="276" w:lineRule="auto"/>
        <w:ind w:left="709" w:hanging="709"/>
        <w:jc w:val="both"/>
        <w:rPr>
          <w:rFonts w:cs="Arial"/>
          <w:szCs w:val="22"/>
        </w:rPr>
      </w:pPr>
      <w:r w:rsidRPr="00EA25E2">
        <w:rPr>
          <w:rFonts w:cs="Arial"/>
          <w:b/>
          <w:szCs w:val="22"/>
        </w:rPr>
        <w:t>2.1.2</w:t>
      </w:r>
      <w:r w:rsidRPr="00EA25E2">
        <w:rPr>
          <w:rFonts w:cs="Arial"/>
          <w:b/>
          <w:szCs w:val="22"/>
        </w:rPr>
        <w:tab/>
      </w:r>
      <w:r w:rsidRPr="00EA25E2">
        <w:rPr>
          <w:rFonts w:cs="Arial"/>
          <w:szCs w:val="22"/>
        </w:rPr>
        <w:t xml:space="preserve">die Besonderen Vertragsbedingungen des Landes NRW zur Einhaltung des Tariftreue- und Vergabegesetzes NRW (BVB Tariftreue- und Vergabegesetz Nordrhein-Westfalen), </w:t>
      </w:r>
      <w:r w:rsidRPr="00EA25E2">
        <w:rPr>
          <w:rFonts w:cs="Arial"/>
          <w:b/>
          <w:szCs w:val="22"/>
        </w:rPr>
        <w:t xml:space="preserve">Anlage </w:t>
      </w:r>
      <w:r w:rsidR="00722C6E" w:rsidRPr="00722C6E">
        <w:rPr>
          <w:rFonts w:cs="Arial"/>
          <w:b/>
          <w:color w:val="FF0000"/>
          <w:szCs w:val="22"/>
        </w:rPr>
        <w:t>X</w:t>
      </w:r>
    </w:p>
    <w:p w14:paraId="5822C98E" w14:textId="77777777" w:rsidR="0009692D" w:rsidRPr="00EA25E2" w:rsidRDefault="0009692D" w:rsidP="0082059A">
      <w:pPr>
        <w:spacing w:line="276" w:lineRule="auto"/>
        <w:ind w:left="709" w:hanging="709"/>
        <w:jc w:val="both"/>
        <w:rPr>
          <w:rFonts w:eastAsia="Arial" w:cs="Arial"/>
          <w:b/>
          <w:color w:val="000000"/>
          <w:spacing w:val="-1"/>
          <w:szCs w:val="22"/>
        </w:rPr>
      </w:pPr>
    </w:p>
    <w:p w14:paraId="499B3D94" w14:textId="59988588" w:rsidR="001227EA" w:rsidRDefault="0009692D" w:rsidP="0082059A">
      <w:pPr>
        <w:spacing w:line="276" w:lineRule="auto"/>
        <w:ind w:left="709" w:hanging="709"/>
        <w:jc w:val="both"/>
        <w:rPr>
          <w:rFonts w:cs="Arial"/>
          <w:b/>
          <w:szCs w:val="22"/>
        </w:rPr>
      </w:pPr>
      <w:r w:rsidRPr="00967A5A">
        <w:rPr>
          <w:rFonts w:eastAsia="Arial" w:cs="Arial"/>
          <w:b/>
          <w:color w:val="000000"/>
          <w:spacing w:val="-1"/>
          <w:szCs w:val="22"/>
        </w:rPr>
        <w:t>2.1.3</w:t>
      </w:r>
      <w:r w:rsidR="00055505" w:rsidRPr="00967A5A">
        <w:rPr>
          <w:rFonts w:eastAsia="Arial" w:cs="Arial"/>
          <w:color w:val="000000"/>
          <w:spacing w:val="-1"/>
          <w:szCs w:val="22"/>
        </w:rPr>
        <w:tab/>
      </w:r>
      <w:r w:rsidR="00055505" w:rsidRPr="00967A5A">
        <w:rPr>
          <w:rFonts w:eastAsia="Arial" w:cs="Arial"/>
          <w:color w:val="000000"/>
          <w:spacing w:val="-1"/>
          <w:szCs w:val="22"/>
        </w:rPr>
        <w:tab/>
      </w:r>
      <w:r w:rsidR="00944D63" w:rsidRPr="00967A5A">
        <w:rPr>
          <w:rFonts w:eastAsia="Arial" w:cs="Arial"/>
          <w:color w:val="000000"/>
          <w:spacing w:val="-1"/>
          <w:szCs w:val="22"/>
        </w:rPr>
        <w:t>d</w:t>
      </w:r>
      <w:r w:rsidR="00722C6E">
        <w:rPr>
          <w:rFonts w:eastAsia="Arial" w:cs="Arial"/>
          <w:color w:val="000000"/>
          <w:spacing w:val="-1"/>
          <w:szCs w:val="22"/>
        </w:rPr>
        <w:t>ie Leistung bzw. Projektbeschreibung</w:t>
      </w:r>
      <w:r w:rsidR="007B0F9F">
        <w:rPr>
          <w:rFonts w:eastAsia="Arial" w:cs="Arial"/>
          <w:color w:val="000000"/>
          <w:spacing w:val="-1"/>
          <w:szCs w:val="22"/>
        </w:rPr>
        <w:t xml:space="preserve"> – Beschreibung des Bauvorhabens</w:t>
      </w:r>
      <w:r w:rsidRPr="00967A5A">
        <w:rPr>
          <w:rFonts w:cs="Arial"/>
          <w:szCs w:val="22"/>
        </w:rPr>
        <w:t xml:space="preserve">, </w:t>
      </w:r>
      <w:r w:rsidRPr="00967A5A">
        <w:rPr>
          <w:rFonts w:cs="Arial"/>
          <w:b/>
          <w:szCs w:val="22"/>
        </w:rPr>
        <w:t xml:space="preserve">Anlage </w:t>
      </w:r>
      <w:r w:rsidR="00722C6E" w:rsidRPr="00722C6E">
        <w:rPr>
          <w:rFonts w:cs="Arial"/>
          <w:b/>
          <w:color w:val="FF0000"/>
          <w:szCs w:val="22"/>
        </w:rPr>
        <w:t>X</w:t>
      </w:r>
      <w:r w:rsidRPr="00967A5A">
        <w:rPr>
          <w:rFonts w:cs="Arial"/>
          <w:b/>
          <w:szCs w:val="22"/>
        </w:rPr>
        <w:t xml:space="preserve"> </w:t>
      </w:r>
    </w:p>
    <w:p w14:paraId="3DDA45D5" w14:textId="77777777" w:rsidR="008D6E56" w:rsidRDefault="008D6E56" w:rsidP="0082059A">
      <w:pPr>
        <w:spacing w:line="276" w:lineRule="auto"/>
        <w:ind w:left="709" w:hanging="709"/>
        <w:jc w:val="both"/>
        <w:rPr>
          <w:rFonts w:cs="Arial"/>
          <w:b/>
          <w:szCs w:val="22"/>
        </w:rPr>
      </w:pPr>
    </w:p>
    <w:p w14:paraId="437D92F6" w14:textId="0F975F3D" w:rsidR="008D6E56" w:rsidRDefault="008D6E56" w:rsidP="0082059A">
      <w:pPr>
        <w:spacing w:line="276" w:lineRule="auto"/>
        <w:ind w:left="709" w:hanging="709"/>
        <w:jc w:val="both"/>
        <w:rPr>
          <w:rFonts w:cs="Arial"/>
          <w:b/>
          <w:szCs w:val="22"/>
        </w:rPr>
      </w:pPr>
      <w:r>
        <w:rPr>
          <w:rFonts w:cs="Arial"/>
          <w:b/>
          <w:szCs w:val="22"/>
        </w:rPr>
        <w:t>2.1.4</w:t>
      </w:r>
      <w:r>
        <w:rPr>
          <w:rFonts w:cs="Arial"/>
          <w:b/>
          <w:szCs w:val="22"/>
        </w:rPr>
        <w:tab/>
      </w:r>
      <w:r>
        <w:rPr>
          <w:rFonts w:cs="Arial"/>
          <w:bCs/>
          <w:szCs w:val="22"/>
        </w:rPr>
        <w:tab/>
        <w:t xml:space="preserve">die </w:t>
      </w:r>
      <w:r w:rsidR="00226C89">
        <w:rPr>
          <w:rFonts w:cs="Arial"/>
          <w:bCs/>
          <w:szCs w:val="22"/>
        </w:rPr>
        <w:t>technischen Unterlagen – Lageplan, Schema Vorplanung Gesamtschema, Reinigungsgradierwerk Schema, Pumpbecken Schema</w:t>
      </w:r>
      <w:r>
        <w:rPr>
          <w:rFonts w:cs="Arial"/>
          <w:bCs/>
          <w:szCs w:val="22"/>
        </w:rPr>
        <w:t>,</w:t>
      </w:r>
      <w:r w:rsidR="00226C89">
        <w:rPr>
          <w:rFonts w:cs="Arial"/>
          <w:bCs/>
          <w:szCs w:val="22"/>
        </w:rPr>
        <w:t xml:space="preserve"> Analyseauszug,</w:t>
      </w:r>
      <w:r>
        <w:rPr>
          <w:rFonts w:cs="Arial"/>
          <w:bCs/>
          <w:szCs w:val="22"/>
        </w:rPr>
        <w:t xml:space="preserve"> </w:t>
      </w:r>
      <w:r>
        <w:rPr>
          <w:rFonts w:cs="Arial"/>
          <w:b/>
          <w:szCs w:val="22"/>
        </w:rPr>
        <w:t xml:space="preserve">Anlage </w:t>
      </w:r>
      <w:r w:rsidR="00226C89" w:rsidRPr="00226C89">
        <w:rPr>
          <w:rFonts w:cs="Arial"/>
          <w:b/>
          <w:color w:val="FF0000"/>
          <w:szCs w:val="22"/>
        </w:rPr>
        <w:t>X</w:t>
      </w:r>
    </w:p>
    <w:p w14:paraId="20BB5602" w14:textId="77777777" w:rsidR="00944D63" w:rsidRPr="00967A5A" w:rsidRDefault="00944D63" w:rsidP="00226C89">
      <w:pPr>
        <w:spacing w:line="276" w:lineRule="auto"/>
        <w:jc w:val="both"/>
        <w:rPr>
          <w:rFonts w:eastAsia="Arial" w:cs="Arial"/>
          <w:b/>
          <w:color w:val="000000"/>
          <w:spacing w:val="-1"/>
          <w:szCs w:val="22"/>
        </w:rPr>
      </w:pPr>
    </w:p>
    <w:p w14:paraId="4DDF489E" w14:textId="0F96556B" w:rsidR="00944D63" w:rsidRPr="007B0F9F" w:rsidRDefault="007B0F9F" w:rsidP="002A1532">
      <w:pPr>
        <w:spacing w:line="276" w:lineRule="auto"/>
        <w:ind w:left="709" w:hanging="709"/>
        <w:jc w:val="both"/>
        <w:rPr>
          <w:rFonts w:eastAsia="Arial" w:cs="Arial"/>
          <w:b/>
          <w:color w:val="000000"/>
          <w:spacing w:val="-1"/>
          <w:szCs w:val="22"/>
        </w:rPr>
      </w:pPr>
      <w:r>
        <w:rPr>
          <w:rFonts w:eastAsia="Arial" w:cs="Arial"/>
          <w:b/>
          <w:color w:val="000000"/>
          <w:spacing w:val="-1"/>
          <w:szCs w:val="22"/>
        </w:rPr>
        <w:t>2.1.6</w:t>
      </w:r>
      <w:r w:rsidR="00944D63" w:rsidRPr="00967A5A">
        <w:rPr>
          <w:rFonts w:eastAsia="Arial" w:cs="Arial"/>
          <w:b/>
          <w:color w:val="000000"/>
          <w:spacing w:val="-1"/>
          <w:szCs w:val="22"/>
        </w:rPr>
        <w:tab/>
      </w:r>
      <w:r w:rsidR="00944D63" w:rsidRPr="00967A5A">
        <w:rPr>
          <w:rFonts w:eastAsia="Arial" w:cs="Arial"/>
          <w:b/>
          <w:color w:val="000000"/>
          <w:spacing w:val="-1"/>
          <w:szCs w:val="22"/>
        </w:rPr>
        <w:tab/>
      </w:r>
      <w:r w:rsidR="004663EB">
        <w:rPr>
          <w:rFonts w:eastAsia="Arial" w:cs="Arial"/>
          <w:color w:val="000000"/>
          <w:spacing w:val="-1"/>
          <w:szCs w:val="22"/>
        </w:rPr>
        <w:t xml:space="preserve">der Zuwendungsbescheid </w:t>
      </w:r>
      <w:r w:rsidR="00637603">
        <w:rPr>
          <w:rFonts w:eastAsia="Arial" w:cs="Arial"/>
          <w:color w:val="000000"/>
          <w:spacing w:val="-1"/>
          <w:szCs w:val="22"/>
        </w:rPr>
        <w:t>der Bezirksregierung Detmold</w:t>
      </w:r>
      <w:r>
        <w:rPr>
          <w:rFonts w:eastAsia="Arial" w:cs="Arial"/>
          <w:color w:val="000000"/>
          <w:spacing w:val="-1"/>
          <w:szCs w:val="22"/>
        </w:rPr>
        <w:t xml:space="preserve"> vom</w:t>
      </w:r>
      <w:r w:rsidR="00637603">
        <w:rPr>
          <w:rFonts w:eastAsia="Arial" w:cs="Arial"/>
          <w:color w:val="000000"/>
          <w:spacing w:val="-1"/>
          <w:szCs w:val="22"/>
        </w:rPr>
        <w:t xml:space="preserve"> 19.12.2024</w:t>
      </w:r>
      <w:r>
        <w:rPr>
          <w:rFonts w:eastAsia="Arial" w:cs="Arial"/>
          <w:color w:val="000000"/>
          <w:spacing w:val="-1"/>
          <w:szCs w:val="22"/>
        </w:rPr>
        <w:t xml:space="preserve">, </w:t>
      </w:r>
      <w:r>
        <w:rPr>
          <w:rFonts w:eastAsia="Arial" w:cs="Arial"/>
          <w:b/>
          <w:color w:val="000000"/>
          <w:spacing w:val="-1"/>
          <w:szCs w:val="22"/>
        </w:rPr>
        <w:t xml:space="preserve">Anlage </w:t>
      </w:r>
      <w:r w:rsidR="00226C89" w:rsidRPr="00226C89">
        <w:rPr>
          <w:rFonts w:eastAsia="Arial" w:cs="Arial"/>
          <w:b/>
          <w:color w:val="FF0000"/>
          <w:spacing w:val="-1"/>
          <w:szCs w:val="22"/>
        </w:rPr>
        <w:t>X</w:t>
      </w:r>
    </w:p>
    <w:p w14:paraId="39D28747" w14:textId="1419FA09" w:rsidR="000C5615" w:rsidRPr="00967A5A" w:rsidRDefault="000C5615" w:rsidP="00967A5A">
      <w:pPr>
        <w:spacing w:line="276" w:lineRule="auto"/>
        <w:jc w:val="both"/>
        <w:rPr>
          <w:rFonts w:cs="Arial"/>
          <w:szCs w:val="22"/>
        </w:rPr>
      </w:pPr>
    </w:p>
    <w:p w14:paraId="02494E31" w14:textId="57C7994E" w:rsidR="009A53F2" w:rsidRPr="00967A5A" w:rsidRDefault="00B55F12" w:rsidP="00226C89">
      <w:pPr>
        <w:tabs>
          <w:tab w:val="clear" w:pos="567"/>
          <w:tab w:val="left" w:pos="709"/>
        </w:tabs>
        <w:spacing w:line="276" w:lineRule="auto"/>
        <w:ind w:left="709" w:hanging="709"/>
        <w:jc w:val="both"/>
        <w:rPr>
          <w:rFonts w:cs="Arial"/>
          <w:b/>
          <w:szCs w:val="22"/>
        </w:rPr>
      </w:pPr>
      <w:r w:rsidRPr="00967A5A">
        <w:rPr>
          <w:rFonts w:cs="Arial"/>
          <w:b/>
          <w:szCs w:val="22"/>
        </w:rPr>
        <w:t>2.1.</w:t>
      </w:r>
      <w:r w:rsidR="00B10CB5">
        <w:rPr>
          <w:rFonts w:cs="Arial"/>
          <w:b/>
          <w:szCs w:val="22"/>
        </w:rPr>
        <w:t>7</w:t>
      </w:r>
      <w:r w:rsidRPr="00967A5A">
        <w:rPr>
          <w:rFonts w:cs="Arial"/>
          <w:b/>
          <w:szCs w:val="22"/>
        </w:rPr>
        <w:tab/>
      </w:r>
      <w:r w:rsidR="003D4DE9" w:rsidRPr="00967A5A">
        <w:rPr>
          <w:rFonts w:eastAsia="Arial" w:cs="Arial"/>
          <w:color w:val="000000"/>
          <w:szCs w:val="22"/>
        </w:rPr>
        <w:t>d</w:t>
      </w:r>
      <w:r w:rsidR="004663EB">
        <w:rPr>
          <w:rFonts w:eastAsia="Arial" w:cs="Arial"/>
          <w:color w:val="000000"/>
          <w:szCs w:val="22"/>
        </w:rPr>
        <w:t>as A</w:t>
      </w:r>
      <w:r w:rsidR="0009692D" w:rsidRPr="00967A5A">
        <w:rPr>
          <w:rFonts w:eastAsia="Arial" w:cs="Arial"/>
          <w:color w:val="000000"/>
          <w:szCs w:val="22"/>
        </w:rPr>
        <w:t>ngebot des A</w:t>
      </w:r>
      <w:r w:rsidR="0009692D" w:rsidRPr="00967A5A">
        <w:rPr>
          <w:rFonts w:cs="Arial"/>
          <w:szCs w:val="22"/>
        </w:rPr>
        <w:t xml:space="preserve">, </w:t>
      </w:r>
      <w:r w:rsidR="00576B78" w:rsidRPr="00967A5A">
        <w:rPr>
          <w:rFonts w:cs="Arial"/>
          <w:b/>
          <w:szCs w:val="22"/>
        </w:rPr>
        <w:t xml:space="preserve">Anlage </w:t>
      </w:r>
      <w:r w:rsidR="00226C89" w:rsidRPr="00226C89">
        <w:rPr>
          <w:rFonts w:cs="Arial"/>
          <w:b/>
          <w:color w:val="FF0000"/>
          <w:szCs w:val="22"/>
        </w:rPr>
        <w:t>X</w:t>
      </w:r>
    </w:p>
    <w:p w14:paraId="31BD9310" w14:textId="38E3C3DD" w:rsidR="008D7DDA" w:rsidRPr="00EA25E2" w:rsidRDefault="008D7DDA" w:rsidP="007B0F9F">
      <w:pPr>
        <w:tabs>
          <w:tab w:val="clear" w:pos="567"/>
          <w:tab w:val="left" w:pos="709"/>
        </w:tabs>
        <w:spacing w:line="276" w:lineRule="auto"/>
        <w:jc w:val="both"/>
        <w:rPr>
          <w:rFonts w:cs="Arial"/>
          <w:szCs w:val="22"/>
        </w:rPr>
      </w:pPr>
    </w:p>
    <w:p w14:paraId="31950F24" w14:textId="77777777" w:rsidR="007D74DA" w:rsidRDefault="0082059A" w:rsidP="004663EB">
      <w:pPr>
        <w:tabs>
          <w:tab w:val="clear" w:pos="567"/>
          <w:tab w:val="left" w:pos="709"/>
        </w:tabs>
        <w:spacing w:line="276" w:lineRule="auto"/>
        <w:ind w:left="709" w:hanging="709"/>
        <w:jc w:val="both"/>
        <w:rPr>
          <w:rFonts w:cs="Arial"/>
          <w:szCs w:val="22"/>
        </w:rPr>
      </w:pPr>
      <w:r>
        <w:rPr>
          <w:rFonts w:cs="Arial"/>
          <w:b/>
          <w:szCs w:val="22"/>
        </w:rPr>
        <w:t>2.2</w:t>
      </w:r>
      <w:r>
        <w:rPr>
          <w:rFonts w:cs="Arial"/>
          <w:b/>
          <w:szCs w:val="22"/>
        </w:rPr>
        <w:tab/>
      </w:r>
      <w:r w:rsidR="00055505" w:rsidRPr="00EA25E2">
        <w:rPr>
          <w:rFonts w:cs="Arial"/>
          <w:szCs w:val="22"/>
        </w:rPr>
        <w:t>Vertragsgrundlagen sind bei Widersprüchen, die im Wege der Auslegung nicht aufzulösen sind –, in der nachstehenden Geltungsreihenfolge:</w:t>
      </w:r>
    </w:p>
    <w:p w14:paraId="3E72B0CB" w14:textId="77777777" w:rsidR="004663EB" w:rsidRDefault="004663EB" w:rsidP="004663EB">
      <w:pPr>
        <w:tabs>
          <w:tab w:val="clear" w:pos="567"/>
          <w:tab w:val="left" w:pos="709"/>
        </w:tabs>
        <w:spacing w:line="276" w:lineRule="auto"/>
        <w:ind w:left="709" w:hanging="709"/>
        <w:jc w:val="both"/>
        <w:rPr>
          <w:rFonts w:cs="Arial"/>
          <w:szCs w:val="22"/>
        </w:rPr>
      </w:pPr>
    </w:p>
    <w:p w14:paraId="50F537FB" w14:textId="77777777" w:rsidR="0009692D" w:rsidRPr="00EA25E2" w:rsidRDefault="00942F9E" w:rsidP="0082059A">
      <w:pPr>
        <w:tabs>
          <w:tab w:val="clear" w:pos="567"/>
          <w:tab w:val="left" w:pos="709"/>
        </w:tabs>
        <w:spacing w:line="276" w:lineRule="auto"/>
        <w:ind w:left="709" w:hanging="709"/>
        <w:jc w:val="both"/>
        <w:rPr>
          <w:rFonts w:cs="Arial"/>
          <w:szCs w:val="22"/>
        </w:rPr>
      </w:pPr>
      <w:r>
        <w:rPr>
          <w:rFonts w:cs="Arial"/>
          <w:b/>
          <w:szCs w:val="22"/>
        </w:rPr>
        <w:t>2.2.1</w:t>
      </w:r>
      <w:r w:rsidR="007D74DA">
        <w:rPr>
          <w:rFonts w:cs="Arial"/>
          <w:szCs w:val="22"/>
        </w:rPr>
        <w:tab/>
        <w:t>d</w:t>
      </w:r>
      <w:r w:rsidR="00055505" w:rsidRPr="00EA25E2">
        <w:rPr>
          <w:rFonts w:cs="Arial"/>
          <w:szCs w:val="22"/>
        </w:rPr>
        <w:t xml:space="preserve">ie </w:t>
      </w:r>
      <w:r w:rsidR="0009692D" w:rsidRPr="00EA25E2">
        <w:rPr>
          <w:rFonts w:cs="Arial"/>
          <w:szCs w:val="22"/>
        </w:rPr>
        <w:t>auf das Bauvorhaben anwendbaren gesetzlichen und behördlichen Bestimmungen und Auflagen, insbesondere bau-, gewerbe-, feuerpolizeilicher</w:t>
      </w:r>
      <w:r>
        <w:rPr>
          <w:rFonts w:cs="Arial"/>
          <w:szCs w:val="22"/>
        </w:rPr>
        <w:t xml:space="preserve"> und denkmalrechtlicher</w:t>
      </w:r>
      <w:r w:rsidR="0009692D" w:rsidRPr="00EA25E2">
        <w:rPr>
          <w:rFonts w:cs="Arial"/>
          <w:szCs w:val="22"/>
        </w:rPr>
        <w:t xml:space="preserve"> Art.</w:t>
      </w:r>
    </w:p>
    <w:p w14:paraId="6A718906" w14:textId="77777777" w:rsidR="0009692D" w:rsidRPr="00EA25E2" w:rsidRDefault="0009692D" w:rsidP="0082059A">
      <w:pPr>
        <w:tabs>
          <w:tab w:val="clear" w:pos="567"/>
          <w:tab w:val="left" w:pos="709"/>
        </w:tabs>
        <w:spacing w:line="276" w:lineRule="auto"/>
        <w:ind w:left="709" w:hanging="709"/>
        <w:jc w:val="both"/>
        <w:rPr>
          <w:rFonts w:cs="Arial"/>
          <w:szCs w:val="22"/>
        </w:rPr>
      </w:pPr>
    </w:p>
    <w:p w14:paraId="19007E05" w14:textId="4B678943" w:rsidR="009219E4" w:rsidRDefault="00055505" w:rsidP="00A9461D">
      <w:pPr>
        <w:tabs>
          <w:tab w:val="clear" w:pos="567"/>
          <w:tab w:val="left" w:pos="709"/>
        </w:tabs>
        <w:spacing w:line="276" w:lineRule="auto"/>
        <w:ind w:left="709" w:hanging="709"/>
        <w:jc w:val="both"/>
        <w:rPr>
          <w:rFonts w:cs="Arial"/>
          <w:szCs w:val="22"/>
        </w:rPr>
      </w:pPr>
      <w:r w:rsidRPr="00EA25E2">
        <w:rPr>
          <w:rFonts w:cs="Arial"/>
          <w:b/>
          <w:szCs w:val="22"/>
        </w:rPr>
        <w:t>2.2.</w:t>
      </w:r>
      <w:r w:rsidR="00942F9E">
        <w:rPr>
          <w:rFonts w:cs="Arial"/>
          <w:b/>
          <w:szCs w:val="22"/>
        </w:rPr>
        <w:t>2</w:t>
      </w:r>
      <w:r w:rsidR="00B55F12" w:rsidRPr="00EA25E2">
        <w:rPr>
          <w:rFonts w:cs="Arial"/>
          <w:szCs w:val="22"/>
        </w:rPr>
        <w:tab/>
      </w:r>
      <w:r w:rsidR="0009692D" w:rsidRPr="00EA25E2">
        <w:rPr>
          <w:rFonts w:cs="Arial"/>
          <w:szCs w:val="22"/>
        </w:rPr>
        <w:t>Die anerkannten Regeln der Technik/Baukunst, einschließlich aller für die Realisierung des Bauvorhabens einsch</w:t>
      </w:r>
      <w:r w:rsidR="00942F9E">
        <w:rPr>
          <w:rFonts w:cs="Arial"/>
          <w:szCs w:val="22"/>
        </w:rPr>
        <w:t>lägigen Richtlinien und Normen</w:t>
      </w:r>
      <w:r w:rsidR="00A9461D">
        <w:rPr>
          <w:rFonts w:cs="Arial"/>
          <w:szCs w:val="22"/>
        </w:rPr>
        <w:t>.</w:t>
      </w:r>
    </w:p>
    <w:p w14:paraId="074825F6" w14:textId="75E50729" w:rsidR="00226C89" w:rsidRDefault="00226C89">
      <w:pPr>
        <w:tabs>
          <w:tab w:val="clear" w:pos="567"/>
          <w:tab w:val="clear" w:pos="1134"/>
          <w:tab w:val="clear" w:pos="1701"/>
        </w:tabs>
        <w:rPr>
          <w:rFonts w:cs="Arial"/>
          <w:b/>
          <w:szCs w:val="22"/>
        </w:rPr>
      </w:pPr>
      <w:r>
        <w:rPr>
          <w:rFonts w:cs="Arial"/>
          <w:b/>
          <w:szCs w:val="22"/>
        </w:rPr>
        <w:br w:type="page"/>
      </w:r>
    </w:p>
    <w:p w14:paraId="6E50A3F5" w14:textId="77777777" w:rsidR="00226C89" w:rsidRPr="003971A5" w:rsidRDefault="00226C89" w:rsidP="00A9461D">
      <w:pPr>
        <w:tabs>
          <w:tab w:val="clear" w:pos="567"/>
          <w:tab w:val="left" w:pos="709"/>
        </w:tabs>
        <w:spacing w:line="276" w:lineRule="auto"/>
        <w:ind w:left="709" w:hanging="709"/>
        <w:jc w:val="both"/>
        <w:rPr>
          <w:rFonts w:cs="Arial"/>
          <w:szCs w:val="22"/>
        </w:rPr>
      </w:pPr>
    </w:p>
    <w:p w14:paraId="42EF53F7" w14:textId="4BC25661" w:rsidR="0009692D" w:rsidRPr="00DB5EBF" w:rsidRDefault="00576B78" w:rsidP="0082638F">
      <w:pPr>
        <w:pStyle w:val="berschrift2"/>
        <w:jc w:val="center"/>
      </w:pPr>
      <w:bookmarkStart w:id="4" w:name="_Toc240887352"/>
      <w:r w:rsidRPr="003971A5">
        <w:t>§ 3</w:t>
      </w:r>
      <w:r w:rsidR="0082638F">
        <w:t xml:space="preserve"> </w:t>
      </w:r>
      <w:r w:rsidR="00055505" w:rsidRPr="00DB5EBF">
        <w:t>Planung</w:t>
      </w:r>
      <w:r w:rsidR="004E72ED" w:rsidRPr="00DB5EBF">
        <w:t>s</w:t>
      </w:r>
      <w:r w:rsidR="003971A5" w:rsidRPr="00DB5EBF">
        <w:t>- und Überwachungs</w:t>
      </w:r>
      <w:r w:rsidR="001560C6" w:rsidRPr="00DB5EBF">
        <w:t>ziele</w:t>
      </w:r>
      <w:bookmarkEnd w:id="4"/>
    </w:p>
    <w:p w14:paraId="727515E0" w14:textId="77777777" w:rsidR="00576B78" w:rsidRPr="00DB5EBF" w:rsidRDefault="00576B78" w:rsidP="00C101AD">
      <w:pPr>
        <w:tabs>
          <w:tab w:val="clear" w:pos="567"/>
          <w:tab w:val="clear" w:pos="1134"/>
          <w:tab w:val="clear" w:pos="1701"/>
        </w:tabs>
        <w:spacing w:line="276" w:lineRule="auto"/>
        <w:ind w:left="705" w:hanging="705"/>
        <w:jc w:val="both"/>
        <w:rPr>
          <w:rFonts w:cs="Arial"/>
          <w:szCs w:val="22"/>
        </w:rPr>
      </w:pPr>
    </w:p>
    <w:p w14:paraId="10D528D7" w14:textId="3F9036BD" w:rsidR="00646A2B" w:rsidRDefault="0009692D" w:rsidP="00646A2B">
      <w:pPr>
        <w:tabs>
          <w:tab w:val="clear" w:pos="567"/>
          <w:tab w:val="clear" w:pos="1134"/>
          <w:tab w:val="clear" w:pos="1701"/>
        </w:tabs>
        <w:spacing w:line="276" w:lineRule="auto"/>
        <w:ind w:left="705" w:hanging="705"/>
        <w:jc w:val="both"/>
        <w:rPr>
          <w:rFonts w:cs="Arial"/>
          <w:szCs w:val="22"/>
        </w:rPr>
      </w:pPr>
      <w:r w:rsidRPr="00DB5EBF">
        <w:rPr>
          <w:rFonts w:cs="Arial"/>
          <w:b/>
          <w:szCs w:val="22"/>
        </w:rPr>
        <w:t>3.1</w:t>
      </w:r>
      <w:r w:rsidRPr="00DB5EBF">
        <w:rPr>
          <w:rFonts w:cs="Arial"/>
          <w:szCs w:val="22"/>
        </w:rPr>
        <w:tab/>
      </w:r>
      <w:r w:rsidR="00820150" w:rsidRPr="00DB5EBF">
        <w:rPr>
          <w:rFonts w:cs="Arial"/>
          <w:szCs w:val="22"/>
        </w:rPr>
        <w:t>D</w:t>
      </w:r>
      <w:r w:rsidR="001560C6" w:rsidRPr="00DB5EBF">
        <w:rPr>
          <w:rFonts w:cs="Arial"/>
          <w:szCs w:val="22"/>
        </w:rPr>
        <w:t>er AN</w:t>
      </w:r>
      <w:r w:rsidR="000E0D2A" w:rsidRPr="00DB5EBF">
        <w:rPr>
          <w:rFonts w:cs="Arial"/>
          <w:szCs w:val="22"/>
        </w:rPr>
        <w:t xml:space="preserve"> schuldet als Werkerfolg</w:t>
      </w:r>
      <w:r w:rsidR="003971A5" w:rsidRPr="00DB5EBF">
        <w:rPr>
          <w:rFonts w:cs="Arial"/>
          <w:szCs w:val="22"/>
        </w:rPr>
        <w:t xml:space="preserve"> unter Einhaltung der Kosten- und Terminziele gemäß Abs. 3.2 und 3.3 eine dauerhaft genehmigungsfähige Planung und Objektüberwachung</w:t>
      </w:r>
      <w:r w:rsidRPr="00DB5EBF">
        <w:rPr>
          <w:rFonts w:cs="Arial"/>
          <w:szCs w:val="22"/>
        </w:rPr>
        <w:t xml:space="preserve">, die den Vorgaben der </w:t>
      </w:r>
      <w:r w:rsidRPr="005C454F">
        <w:rPr>
          <w:rFonts w:cs="Arial"/>
          <w:szCs w:val="22"/>
        </w:rPr>
        <w:t>Vert</w:t>
      </w:r>
      <w:r w:rsidR="00C74A7B" w:rsidRPr="005C454F">
        <w:rPr>
          <w:rFonts w:cs="Arial"/>
          <w:szCs w:val="22"/>
        </w:rPr>
        <w:t>ragsbestandteile gem. § 2 entspricht</w:t>
      </w:r>
      <w:r w:rsidR="005C454F">
        <w:rPr>
          <w:rFonts w:cs="Arial"/>
          <w:szCs w:val="22"/>
        </w:rPr>
        <w:t xml:space="preserve">. </w:t>
      </w:r>
      <w:r w:rsidR="00646A2B">
        <w:rPr>
          <w:rFonts w:cs="Arial"/>
          <w:szCs w:val="22"/>
        </w:rPr>
        <w:t xml:space="preserve">Dabei sind folgende Planungsziele zu erreichen: </w:t>
      </w:r>
    </w:p>
    <w:p w14:paraId="5C8C7A53" w14:textId="77777777" w:rsidR="00646A2B" w:rsidRDefault="00646A2B" w:rsidP="00646A2B">
      <w:pPr>
        <w:tabs>
          <w:tab w:val="clear" w:pos="567"/>
          <w:tab w:val="clear" w:pos="1134"/>
          <w:tab w:val="clear" w:pos="1701"/>
        </w:tabs>
        <w:spacing w:line="276" w:lineRule="auto"/>
        <w:ind w:left="705" w:hanging="705"/>
        <w:jc w:val="both"/>
        <w:rPr>
          <w:rFonts w:cs="Arial"/>
          <w:color w:val="333333"/>
          <w:szCs w:val="22"/>
        </w:rPr>
      </w:pPr>
    </w:p>
    <w:p w14:paraId="3AC9C47C" w14:textId="4672DD97" w:rsidR="003074EF" w:rsidRDefault="00646A2B" w:rsidP="00B10CB5">
      <w:pPr>
        <w:tabs>
          <w:tab w:val="clear" w:pos="567"/>
          <w:tab w:val="clear" w:pos="1134"/>
          <w:tab w:val="clear" w:pos="1701"/>
        </w:tabs>
        <w:spacing w:line="276" w:lineRule="auto"/>
        <w:ind w:left="705"/>
        <w:jc w:val="both"/>
        <w:rPr>
          <w:rFonts w:cs="Arial"/>
          <w:bCs/>
          <w:szCs w:val="22"/>
        </w:rPr>
      </w:pPr>
      <w:r w:rsidRPr="00646A2B">
        <w:rPr>
          <w:rFonts w:cs="Arial"/>
          <w:color w:val="333333"/>
          <w:szCs w:val="22"/>
        </w:rPr>
        <w:t xml:space="preserve">Projektziel ist die </w:t>
      </w:r>
      <w:r w:rsidR="00B10CB5">
        <w:rPr>
          <w:rFonts w:cs="Arial"/>
          <w:color w:val="333333"/>
          <w:szCs w:val="22"/>
        </w:rPr>
        <w:t>übergreifende Optimierung der Gradierwerke des AG durch Errichtung eines „Opfergradierwerks“ (Reinigungsgradierwerks), mittels dessen die</w:t>
      </w:r>
      <w:r w:rsidR="00B10CB5">
        <w:rPr>
          <w:rFonts w:cs="Arial"/>
          <w:bCs/>
          <w:szCs w:val="22"/>
        </w:rPr>
        <w:t xml:space="preserve"> Wechselintervalle der Schwarzdornwände der Gradierwerke insgesamt erheblich minimiert und auf diese Weise langfristig die Kosten des Betriebs der Gradierwerke deutlich reduziert werden. </w:t>
      </w:r>
      <w:r w:rsidR="00637988">
        <w:rPr>
          <w:rFonts w:cs="Arial"/>
          <w:bCs/>
          <w:szCs w:val="22"/>
        </w:rPr>
        <w:t xml:space="preserve">Das Opfergradierwerk soll an Stelle des bisher im Bestand existierenden Uhrenturm – Gradierwerkes im ähnlichen Aufbau neu errichtet werden. </w:t>
      </w:r>
    </w:p>
    <w:p w14:paraId="0F7A6C81" w14:textId="77777777" w:rsidR="00646A2B" w:rsidRPr="005E53B3" w:rsidRDefault="00646A2B" w:rsidP="005E53B3">
      <w:pPr>
        <w:spacing w:line="276" w:lineRule="auto"/>
        <w:jc w:val="both"/>
        <w:rPr>
          <w:rFonts w:cs="Arial"/>
          <w:szCs w:val="22"/>
        </w:rPr>
      </w:pPr>
    </w:p>
    <w:p w14:paraId="66A15D70" w14:textId="0BD834DF" w:rsidR="003971A5" w:rsidRPr="005E1471" w:rsidRDefault="00D86E14" w:rsidP="00D86E14">
      <w:pPr>
        <w:pStyle w:val="Listenabsatz"/>
        <w:numPr>
          <w:ilvl w:val="1"/>
          <w:numId w:val="19"/>
        </w:numPr>
        <w:spacing w:line="276" w:lineRule="auto"/>
        <w:ind w:left="567" w:hanging="567"/>
        <w:jc w:val="both"/>
        <w:rPr>
          <w:rFonts w:cs="Arial"/>
          <w:sz w:val="22"/>
          <w:szCs w:val="22"/>
        </w:rPr>
      </w:pPr>
      <w:r w:rsidRPr="00D86E14">
        <w:rPr>
          <w:rFonts w:cs="Arial"/>
          <w:sz w:val="22"/>
          <w:szCs w:val="22"/>
        </w:rPr>
        <w:t xml:space="preserve"> </w:t>
      </w:r>
      <w:r w:rsidR="00AD4CFF">
        <w:rPr>
          <w:rFonts w:cs="Arial"/>
          <w:sz w:val="22"/>
          <w:szCs w:val="22"/>
        </w:rPr>
        <w:tab/>
      </w:r>
      <w:r w:rsidR="003971A5" w:rsidRPr="00D86E14">
        <w:rPr>
          <w:rFonts w:cs="Arial"/>
          <w:sz w:val="22"/>
          <w:szCs w:val="22"/>
        </w:rPr>
        <w:t xml:space="preserve">Die Parteien </w:t>
      </w:r>
      <w:r w:rsidR="003971A5" w:rsidRPr="005E1471">
        <w:rPr>
          <w:rFonts w:cs="Arial"/>
          <w:sz w:val="22"/>
          <w:szCs w:val="22"/>
        </w:rPr>
        <w:t>treffen folgende</w:t>
      </w:r>
      <w:r w:rsidR="00646A2B" w:rsidRPr="005E1471">
        <w:rPr>
          <w:rFonts w:cs="Arial"/>
          <w:sz w:val="22"/>
          <w:szCs w:val="22"/>
        </w:rPr>
        <w:t xml:space="preserve"> Vereinbarungen zu den </w:t>
      </w:r>
      <w:r w:rsidR="00646A2B" w:rsidRPr="002A7935">
        <w:rPr>
          <w:rFonts w:cs="Arial"/>
          <w:b/>
          <w:bCs/>
          <w:sz w:val="22"/>
          <w:szCs w:val="22"/>
        </w:rPr>
        <w:t>Kostenzielen:</w:t>
      </w:r>
    </w:p>
    <w:p w14:paraId="578A83F4" w14:textId="77777777" w:rsidR="003971A5" w:rsidRPr="005E1471" w:rsidRDefault="003971A5" w:rsidP="0082059A">
      <w:pPr>
        <w:tabs>
          <w:tab w:val="clear" w:pos="567"/>
          <w:tab w:val="clear" w:pos="1134"/>
          <w:tab w:val="clear" w:pos="1701"/>
        </w:tabs>
        <w:spacing w:line="276" w:lineRule="auto"/>
        <w:ind w:left="705" w:hanging="705"/>
        <w:jc w:val="both"/>
        <w:rPr>
          <w:rFonts w:cs="Arial"/>
          <w:szCs w:val="22"/>
        </w:rPr>
      </w:pPr>
    </w:p>
    <w:p w14:paraId="77F5018D" w14:textId="77777777" w:rsidR="003971A5" w:rsidRPr="002A7935" w:rsidRDefault="003971A5" w:rsidP="003971A5">
      <w:pPr>
        <w:pStyle w:val="Listenabsatz"/>
        <w:numPr>
          <w:ilvl w:val="2"/>
          <w:numId w:val="19"/>
        </w:numPr>
        <w:spacing w:line="276" w:lineRule="auto"/>
        <w:jc w:val="both"/>
        <w:rPr>
          <w:rFonts w:cs="Arial"/>
          <w:bCs/>
          <w:sz w:val="22"/>
          <w:szCs w:val="22"/>
        </w:rPr>
      </w:pPr>
      <w:r w:rsidRPr="002A7935">
        <w:rPr>
          <w:rFonts w:cs="Arial"/>
          <w:bCs/>
          <w:sz w:val="22"/>
          <w:szCs w:val="22"/>
        </w:rPr>
        <w:t>Für die Leistungsstufe 1 gem.  § 4 Abs. 4.1 lit. a) (Grundlagenermittlung, Vorplanung und Entwurfsplanung</w:t>
      </w:r>
      <w:r w:rsidR="00967A5A" w:rsidRPr="002A7935">
        <w:rPr>
          <w:rFonts w:cs="Arial"/>
          <w:bCs/>
          <w:sz w:val="22"/>
          <w:szCs w:val="22"/>
        </w:rPr>
        <w:t xml:space="preserve"> und Genehmigungsplanung</w:t>
      </w:r>
      <w:r w:rsidRPr="002A7935">
        <w:rPr>
          <w:rFonts w:cs="Arial"/>
          <w:bCs/>
          <w:sz w:val="22"/>
          <w:szCs w:val="22"/>
        </w:rPr>
        <w:t>)</w:t>
      </w:r>
    </w:p>
    <w:p w14:paraId="0D497D3B" w14:textId="77777777" w:rsidR="003971A5" w:rsidRPr="005E1471" w:rsidRDefault="003971A5" w:rsidP="00D86E14">
      <w:pPr>
        <w:tabs>
          <w:tab w:val="clear" w:pos="567"/>
          <w:tab w:val="clear" w:pos="1134"/>
          <w:tab w:val="clear" w:pos="1701"/>
        </w:tabs>
        <w:spacing w:line="276" w:lineRule="auto"/>
        <w:jc w:val="both"/>
        <w:rPr>
          <w:rFonts w:cs="Arial"/>
          <w:b/>
          <w:szCs w:val="22"/>
        </w:rPr>
      </w:pPr>
    </w:p>
    <w:p w14:paraId="3E91C9A3" w14:textId="3C40E9BD" w:rsidR="002A7935" w:rsidRDefault="003C2EC6" w:rsidP="005906F9">
      <w:pPr>
        <w:tabs>
          <w:tab w:val="clear" w:pos="567"/>
          <w:tab w:val="clear" w:pos="1134"/>
          <w:tab w:val="clear" w:pos="1701"/>
        </w:tabs>
        <w:spacing w:line="276" w:lineRule="auto"/>
        <w:ind w:left="705"/>
        <w:jc w:val="both"/>
        <w:rPr>
          <w:rFonts w:cs="Arial"/>
          <w:szCs w:val="22"/>
        </w:rPr>
      </w:pPr>
      <w:r w:rsidRPr="005E1471">
        <w:rPr>
          <w:rFonts w:cs="Arial"/>
          <w:szCs w:val="22"/>
        </w:rPr>
        <w:t>Der AG hat</w:t>
      </w:r>
      <w:r w:rsidR="005906F9" w:rsidRPr="005E1471">
        <w:rPr>
          <w:rFonts w:cs="Arial"/>
          <w:szCs w:val="22"/>
        </w:rPr>
        <w:t xml:space="preserve"> </w:t>
      </w:r>
      <w:r w:rsidR="002A7935">
        <w:rPr>
          <w:rFonts w:cs="Arial"/>
          <w:szCs w:val="22"/>
        </w:rPr>
        <w:t>folgende netto Herstellungskosten ermittelt:</w:t>
      </w:r>
    </w:p>
    <w:p w14:paraId="699A7A3B" w14:textId="77777777" w:rsidR="002A7935" w:rsidRDefault="002A7935" w:rsidP="005906F9">
      <w:pPr>
        <w:tabs>
          <w:tab w:val="clear" w:pos="567"/>
          <w:tab w:val="clear" w:pos="1134"/>
          <w:tab w:val="clear" w:pos="1701"/>
        </w:tabs>
        <w:spacing w:line="276" w:lineRule="auto"/>
        <w:ind w:left="705"/>
        <w:jc w:val="both"/>
        <w:rPr>
          <w:rFonts w:cs="Arial"/>
          <w:szCs w:val="22"/>
        </w:rPr>
      </w:pPr>
    </w:p>
    <w:p w14:paraId="4B50F37F" w14:textId="526C142F" w:rsidR="002A7935" w:rsidRDefault="002A7935" w:rsidP="002A7935">
      <w:pPr>
        <w:tabs>
          <w:tab w:val="clear" w:pos="567"/>
          <w:tab w:val="clear" w:pos="1134"/>
          <w:tab w:val="clear" w:pos="1701"/>
        </w:tabs>
        <w:spacing w:line="276" w:lineRule="auto"/>
        <w:ind w:left="705"/>
        <w:jc w:val="center"/>
        <w:rPr>
          <w:rFonts w:cs="Arial"/>
          <w:szCs w:val="22"/>
        </w:rPr>
      </w:pPr>
      <w:r w:rsidRPr="002A7935">
        <w:rPr>
          <w:rFonts w:cs="Arial"/>
          <w:noProof/>
          <w:szCs w:val="22"/>
        </w:rPr>
        <w:drawing>
          <wp:inline distT="0" distB="0" distL="0" distR="0" wp14:anchorId="174F265E" wp14:editId="527FAF13">
            <wp:extent cx="3167044" cy="1500542"/>
            <wp:effectExtent l="0" t="0" r="0" b="444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74983" cy="1504303"/>
                    </a:xfrm>
                    <a:prstGeom prst="rect">
                      <a:avLst/>
                    </a:prstGeom>
                  </pic:spPr>
                </pic:pic>
              </a:graphicData>
            </a:graphic>
          </wp:inline>
        </w:drawing>
      </w:r>
    </w:p>
    <w:p w14:paraId="16CE8B14" w14:textId="77777777" w:rsidR="005906F9" w:rsidRDefault="005906F9" w:rsidP="002A7935">
      <w:pPr>
        <w:tabs>
          <w:tab w:val="clear" w:pos="567"/>
          <w:tab w:val="clear" w:pos="1134"/>
          <w:tab w:val="clear" w:pos="1701"/>
        </w:tabs>
        <w:spacing w:line="276" w:lineRule="auto"/>
        <w:jc w:val="both"/>
        <w:rPr>
          <w:rFonts w:cs="Arial"/>
          <w:szCs w:val="22"/>
        </w:rPr>
      </w:pPr>
    </w:p>
    <w:p w14:paraId="0CBA4261" w14:textId="77777777" w:rsidR="005906F9" w:rsidRDefault="005906F9" w:rsidP="005906F9">
      <w:pPr>
        <w:tabs>
          <w:tab w:val="clear" w:pos="567"/>
          <w:tab w:val="clear" w:pos="1134"/>
          <w:tab w:val="clear" w:pos="1701"/>
        </w:tabs>
        <w:spacing w:line="276" w:lineRule="auto"/>
        <w:ind w:left="705"/>
        <w:jc w:val="both"/>
        <w:rPr>
          <w:rFonts w:cs="Arial"/>
          <w:szCs w:val="22"/>
        </w:rPr>
      </w:pPr>
      <w:r>
        <w:rPr>
          <w:rFonts w:cs="Arial"/>
          <w:szCs w:val="22"/>
        </w:rPr>
        <w:t>Die Einhaltung dieser Kosten sind das Kostenziel für die Entwurfsplanung des AN.</w:t>
      </w:r>
    </w:p>
    <w:p w14:paraId="60913AFC" w14:textId="77777777" w:rsidR="007D74DA" w:rsidRPr="003971A5" w:rsidRDefault="007D74DA" w:rsidP="003971A5">
      <w:pPr>
        <w:tabs>
          <w:tab w:val="clear" w:pos="567"/>
          <w:tab w:val="clear" w:pos="1134"/>
          <w:tab w:val="clear" w:pos="1701"/>
        </w:tabs>
        <w:spacing w:line="276" w:lineRule="auto"/>
        <w:jc w:val="both"/>
        <w:rPr>
          <w:rFonts w:cs="Arial"/>
          <w:szCs w:val="22"/>
        </w:rPr>
      </w:pPr>
    </w:p>
    <w:p w14:paraId="3E90B4C8" w14:textId="3CCC05B8" w:rsidR="003971A5" w:rsidRPr="002A7935" w:rsidRDefault="00967A5A" w:rsidP="003971A5">
      <w:pPr>
        <w:pStyle w:val="Listenabsatz"/>
        <w:numPr>
          <w:ilvl w:val="2"/>
          <w:numId w:val="19"/>
        </w:numPr>
        <w:spacing w:line="276" w:lineRule="auto"/>
        <w:jc w:val="both"/>
        <w:rPr>
          <w:rFonts w:cs="Arial"/>
          <w:bCs/>
          <w:sz w:val="22"/>
          <w:szCs w:val="22"/>
        </w:rPr>
      </w:pPr>
      <w:r w:rsidRPr="002A7935">
        <w:rPr>
          <w:rFonts w:cs="Arial"/>
          <w:bCs/>
          <w:sz w:val="22"/>
          <w:szCs w:val="22"/>
        </w:rPr>
        <w:t xml:space="preserve">Für die </w:t>
      </w:r>
      <w:r w:rsidR="002A7935" w:rsidRPr="002A7935">
        <w:rPr>
          <w:rFonts w:cs="Arial"/>
          <w:bCs/>
          <w:sz w:val="22"/>
          <w:szCs w:val="22"/>
        </w:rPr>
        <w:t xml:space="preserve">nachfolgenden </w:t>
      </w:r>
      <w:r w:rsidRPr="002A7935">
        <w:rPr>
          <w:rFonts w:cs="Arial"/>
          <w:bCs/>
          <w:sz w:val="22"/>
          <w:szCs w:val="22"/>
        </w:rPr>
        <w:t>Leistungsstufen g</w:t>
      </w:r>
      <w:r w:rsidR="00B10CB5" w:rsidRPr="002A7935">
        <w:rPr>
          <w:rFonts w:cs="Arial"/>
          <w:bCs/>
          <w:sz w:val="22"/>
          <w:szCs w:val="22"/>
        </w:rPr>
        <w:t xml:space="preserve">em. § </w:t>
      </w:r>
      <w:r w:rsidR="00A04BA9">
        <w:rPr>
          <w:rFonts w:cs="Arial"/>
          <w:bCs/>
          <w:sz w:val="22"/>
          <w:szCs w:val="22"/>
        </w:rPr>
        <w:t>5</w:t>
      </w:r>
      <w:r w:rsidR="00B10CB5" w:rsidRPr="002A7935">
        <w:rPr>
          <w:rFonts w:cs="Arial"/>
          <w:bCs/>
          <w:sz w:val="22"/>
          <w:szCs w:val="22"/>
        </w:rPr>
        <w:t xml:space="preserve"> Abs. </w:t>
      </w:r>
      <w:r w:rsidR="00A04BA9">
        <w:rPr>
          <w:rFonts w:cs="Arial"/>
          <w:bCs/>
          <w:sz w:val="22"/>
          <w:szCs w:val="22"/>
        </w:rPr>
        <w:t>5</w:t>
      </w:r>
      <w:r w:rsidR="00B10CB5" w:rsidRPr="002A7935">
        <w:rPr>
          <w:rFonts w:cs="Arial"/>
          <w:bCs/>
          <w:sz w:val="22"/>
          <w:szCs w:val="22"/>
        </w:rPr>
        <w:t xml:space="preserve">.1 lit. b) </w:t>
      </w:r>
      <w:r w:rsidRPr="002A7935">
        <w:rPr>
          <w:rFonts w:cs="Arial"/>
          <w:bCs/>
          <w:sz w:val="22"/>
          <w:szCs w:val="22"/>
        </w:rPr>
        <w:t>(Ausführungsplanung</w:t>
      </w:r>
      <w:r w:rsidR="003971A5" w:rsidRPr="002A7935">
        <w:rPr>
          <w:rFonts w:cs="Arial"/>
          <w:bCs/>
          <w:sz w:val="22"/>
          <w:szCs w:val="22"/>
        </w:rPr>
        <w:t xml:space="preserve"> bis einschließlich Objektüberwachung)</w:t>
      </w:r>
    </w:p>
    <w:p w14:paraId="50743153" w14:textId="77777777" w:rsidR="003971A5" w:rsidRPr="00967A5A" w:rsidRDefault="003971A5" w:rsidP="003971A5">
      <w:pPr>
        <w:pStyle w:val="Listenabsatz"/>
        <w:spacing w:line="276" w:lineRule="auto"/>
        <w:ind w:left="1418" w:hanging="284"/>
        <w:jc w:val="both"/>
        <w:rPr>
          <w:rFonts w:cs="Arial"/>
          <w:sz w:val="22"/>
          <w:szCs w:val="22"/>
        </w:rPr>
      </w:pPr>
    </w:p>
    <w:p w14:paraId="149520BC" w14:textId="41DAEB0F" w:rsidR="003971A5" w:rsidRDefault="002A7935" w:rsidP="003971A5">
      <w:pPr>
        <w:spacing w:line="276" w:lineRule="auto"/>
        <w:ind w:left="709"/>
        <w:jc w:val="both"/>
        <w:rPr>
          <w:rFonts w:cs="Arial"/>
          <w:szCs w:val="22"/>
        </w:rPr>
      </w:pPr>
      <w:r>
        <w:rPr>
          <w:rFonts w:cs="Arial"/>
          <w:szCs w:val="22"/>
        </w:rPr>
        <w:t>N</w:t>
      </w:r>
      <w:r w:rsidR="003971A5" w:rsidRPr="003971A5">
        <w:rPr>
          <w:rFonts w:cs="Arial"/>
          <w:szCs w:val="22"/>
        </w:rPr>
        <w:t>ach Maßgabe des § 8 noch zu vereinbarenden Baukostenobergrenze einzuhalten.</w:t>
      </w:r>
    </w:p>
    <w:p w14:paraId="38158F22" w14:textId="77777777" w:rsidR="00C101AD" w:rsidRPr="003971A5" w:rsidRDefault="00C101AD" w:rsidP="00C101AD">
      <w:pPr>
        <w:spacing w:line="276" w:lineRule="auto"/>
        <w:jc w:val="both"/>
        <w:rPr>
          <w:rFonts w:cs="Arial"/>
          <w:szCs w:val="22"/>
        </w:rPr>
      </w:pPr>
    </w:p>
    <w:p w14:paraId="2E20E617" w14:textId="77777777" w:rsidR="003971A5" w:rsidRPr="002A7935" w:rsidRDefault="003971A5" w:rsidP="00D86E14">
      <w:pPr>
        <w:pStyle w:val="Listenabsatz"/>
        <w:numPr>
          <w:ilvl w:val="1"/>
          <w:numId w:val="19"/>
        </w:numPr>
        <w:tabs>
          <w:tab w:val="left" w:pos="709"/>
        </w:tabs>
        <w:spacing w:line="276" w:lineRule="auto"/>
        <w:ind w:left="709" w:hanging="709"/>
        <w:jc w:val="both"/>
        <w:rPr>
          <w:rFonts w:cs="Arial"/>
          <w:b/>
          <w:bCs/>
          <w:sz w:val="22"/>
          <w:szCs w:val="22"/>
        </w:rPr>
      </w:pPr>
      <w:r w:rsidRPr="00D86E14">
        <w:rPr>
          <w:rFonts w:cs="Arial"/>
          <w:sz w:val="22"/>
          <w:szCs w:val="22"/>
        </w:rPr>
        <w:t xml:space="preserve">Die Parteien treffen folgende Vereinbarungen zu </w:t>
      </w:r>
      <w:r w:rsidRPr="002A7935">
        <w:rPr>
          <w:rFonts w:cs="Arial"/>
          <w:b/>
          <w:bCs/>
          <w:sz w:val="22"/>
          <w:szCs w:val="22"/>
        </w:rPr>
        <w:t>Terminzielen:</w:t>
      </w:r>
    </w:p>
    <w:p w14:paraId="37A7781A" w14:textId="75837723" w:rsidR="00B10CB5" w:rsidRPr="00B10CB5" w:rsidRDefault="00B10CB5" w:rsidP="00B10CB5">
      <w:pPr>
        <w:spacing w:line="276" w:lineRule="auto"/>
        <w:jc w:val="both"/>
        <w:rPr>
          <w:rStyle w:val="Fett"/>
          <w:rFonts w:cs="Arial"/>
          <w:b w:val="0"/>
          <w:szCs w:val="22"/>
        </w:rPr>
      </w:pPr>
    </w:p>
    <w:p w14:paraId="3019F95C" w14:textId="173FDAF6" w:rsidR="00C545BC" w:rsidRPr="001E1FAE" w:rsidRDefault="003971A5" w:rsidP="00CA3B5F">
      <w:pPr>
        <w:pStyle w:val="Listenabsatz"/>
        <w:numPr>
          <w:ilvl w:val="0"/>
          <w:numId w:val="11"/>
        </w:numPr>
        <w:spacing w:line="276" w:lineRule="auto"/>
        <w:jc w:val="both"/>
        <w:rPr>
          <w:rStyle w:val="Fett"/>
          <w:rFonts w:cs="Arial"/>
          <w:b w:val="0"/>
          <w:sz w:val="22"/>
          <w:szCs w:val="22"/>
        </w:rPr>
      </w:pPr>
      <w:r w:rsidRPr="001E1FAE">
        <w:rPr>
          <w:rStyle w:val="Fett"/>
          <w:rFonts w:cs="Arial"/>
          <w:b w:val="0"/>
          <w:sz w:val="22"/>
          <w:szCs w:val="22"/>
        </w:rPr>
        <w:t>Fertigstellung der Bauma</w:t>
      </w:r>
      <w:r w:rsidR="00C545BC" w:rsidRPr="001E1FAE">
        <w:rPr>
          <w:rStyle w:val="Fett"/>
          <w:rFonts w:cs="Arial"/>
          <w:b w:val="0"/>
          <w:sz w:val="22"/>
          <w:szCs w:val="22"/>
        </w:rPr>
        <w:t>ßna</w:t>
      </w:r>
      <w:r w:rsidR="00B10CB5">
        <w:rPr>
          <w:rStyle w:val="Fett"/>
          <w:rFonts w:cs="Arial"/>
          <w:b w:val="0"/>
          <w:sz w:val="22"/>
          <w:szCs w:val="22"/>
        </w:rPr>
        <w:t xml:space="preserve">hme: </w:t>
      </w:r>
      <w:r w:rsidR="00FB4A73">
        <w:rPr>
          <w:rStyle w:val="Fett"/>
          <w:rFonts w:cs="Arial"/>
          <w:b w:val="0"/>
          <w:sz w:val="22"/>
          <w:szCs w:val="22"/>
        </w:rPr>
        <w:t>3</w:t>
      </w:r>
      <w:r w:rsidR="00B10CB5">
        <w:rPr>
          <w:rStyle w:val="Fett"/>
          <w:rFonts w:cs="Arial"/>
          <w:b w:val="0"/>
          <w:sz w:val="22"/>
          <w:szCs w:val="22"/>
        </w:rPr>
        <w:t>1.10</w:t>
      </w:r>
      <w:r w:rsidR="00766EEB" w:rsidRPr="001E1FAE">
        <w:rPr>
          <w:rStyle w:val="Fett"/>
          <w:rFonts w:cs="Arial"/>
          <w:b w:val="0"/>
          <w:sz w:val="22"/>
          <w:szCs w:val="22"/>
        </w:rPr>
        <w:t xml:space="preserve">.2027 </w:t>
      </w:r>
    </w:p>
    <w:p w14:paraId="1D5574DD" w14:textId="7E655FAB" w:rsidR="00F46C07" w:rsidRPr="001E1FAE" w:rsidRDefault="003971A5" w:rsidP="001E1FAE">
      <w:pPr>
        <w:pStyle w:val="Listenabsatz"/>
        <w:numPr>
          <w:ilvl w:val="0"/>
          <w:numId w:val="11"/>
        </w:numPr>
        <w:spacing w:line="276" w:lineRule="auto"/>
        <w:jc w:val="both"/>
        <w:rPr>
          <w:rStyle w:val="Fett"/>
          <w:rFonts w:cs="Arial"/>
          <w:b w:val="0"/>
          <w:sz w:val="22"/>
          <w:szCs w:val="22"/>
        </w:rPr>
      </w:pPr>
      <w:r w:rsidRPr="001E1FAE">
        <w:rPr>
          <w:rStyle w:val="Fett"/>
          <w:rFonts w:cs="Arial"/>
          <w:b w:val="0"/>
          <w:sz w:val="22"/>
          <w:szCs w:val="22"/>
        </w:rPr>
        <w:t xml:space="preserve">Schlussrechnung / Fertigstellung Verwendungsnachweis bis </w:t>
      </w:r>
      <w:r w:rsidR="00B10CB5">
        <w:rPr>
          <w:rStyle w:val="Fett"/>
          <w:rFonts w:cs="Arial"/>
          <w:b w:val="0"/>
          <w:sz w:val="22"/>
          <w:szCs w:val="22"/>
        </w:rPr>
        <w:t>31.</w:t>
      </w:r>
      <w:r w:rsidR="00A67475">
        <w:rPr>
          <w:rStyle w:val="Fett"/>
          <w:rFonts w:cs="Arial"/>
          <w:b w:val="0"/>
          <w:sz w:val="22"/>
          <w:szCs w:val="22"/>
        </w:rPr>
        <w:t>12</w:t>
      </w:r>
      <w:r w:rsidR="001242ED" w:rsidRPr="001E1FAE">
        <w:rPr>
          <w:rStyle w:val="Fett"/>
          <w:rFonts w:cs="Arial"/>
          <w:b w:val="0"/>
          <w:sz w:val="22"/>
          <w:szCs w:val="22"/>
        </w:rPr>
        <w:t>.2027</w:t>
      </w:r>
    </w:p>
    <w:p w14:paraId="72710040" w14:textId="77777777" w:rsidR="00C20E22" w:rsidRPr="005906F9" w:rsidRDefault="00C20E22" w:rsidP="00C101AD">
      <w:pPr>
        <w:pStyle w:val="Standard1"/>
        <w:tabs>
          <w:tab w:val="clear" w:pos="567"/>
          <w:tab w:val="clear" w:pos="1134"/>
          <w:tab w:val="left" w:pos="0"/>
        </w:tabs>
        <w:spacing w:line="276" w:lineRule="auto"/>
        <w:ind w:left="1429"/>
        <w:jc w:val="both"/>
        <w:rPr>
          <w:rFonts w:cs="Arial"/>
          <w:szCs w:val="22"/>
        </w:rPr>
      </w:pPr>
    </w:p>
    <w:p w14:paraId="53DCFC9D" w14:textId="1ABD0E6B" w:rsidR="005906F9" w:rsidRPr="001E1FAE" w:rsidRDefault="0009692D" w:rsidP="001E1FAE">
      <w:pPr>
        <w:pStyle w:val="Listenabsatz"/>
        <w:numPr>
          <w:ilvl w:val="1"/>
          <w:numId w:val="19"/>
        </w:numPr>
        <w:tabs>
          <w:tab w:val="left" w:pos="709"/>
        </w:tabs>
        <w:spacing w:line="276" w:lineRule="auto"/>
        <w:ind w:left="709" w:hanging="709"/>
        <w:jc w:val="both"/>
        <w:rPr>
          <w:rFonts w:cs="Arial"/>
          <w:sz w:val="22"/>
          <w:szCs w:val="22"/>
        </w:rPr>
      </w:pPr>
      <w:r w:rsidRPr="005906F9">
        <w:rPr>
          <w:rFonts w:cs="Arial"/>
          <w:sz w:val="22"/>
          <w:szCs w:val="22"/>
        </w:rPr>
        <w:t>Das Bauvorh</w:t>
      </w:r>
      <w:r w:rsidR="00C74A7B" w:rsidRPr="005906F9">
        <w:rPr>
          <w:rFonts w:cs="Arial"/>
          <w:sz w:val="22"/>
          <w:szCs w:val="22"/>
        </w:rPr>
        <w:t>aben ist im Rahmen der</w:t>
      </w:r>
      <w:r w:rsidRPr="005906F9">
        <w:rPr>
          <w:rFonts w:cs="Arial"/>
          <w:sz w:val="22"/>
          <w:szCs w:val="22"/>
        </w:rPr>
        <w:t xml:space="preserve"> Vorgaben des AG </w:t>
      </w:r>
      <w:r w:rsidR="00C74A7B" w:rsidRPr="005906F9">
        <w:rPr>
          <w:rFonts w:cs="Arial"/>
          <w:sz w:val="22"/>
          <w:szCs w:val="22"/>
        </w:rPr>
        <w:t xml:space="preserve">gemäß </w:t>
      </w:r>
      <w:r w:rsidR="00FE0693">
        <w:rPr>
          <w:rFonts w:cs="Arial"/>
          <w:sz w:val="22"/>
          <w:szCs w:val="22"/>
        </w:rPr>
        <w:t>den Vertragsbestandteilen und den</w:t>
      </w:r>
      <w:r w:rsidRPr="005906F9">
        <w:rPr>
          <w:rFonts w:cs="Arial"/>
          <w:sz w:val="22"/>
          <w:szCs w:val="22"/>
        </w:rPr>
        <w:t xml:space="preserve"> vertraglich verei</w:t>
      </w:r>
      <w:r w:rsidR="005C454F" w:rsidRPr="005906F9">
        <w:rPr>
          <w:rFonts w:cs="Arial"/>
          <w:sz w:val="22"/>
          <w:szCs w:val="22"/>
        </w:rPr>
        <w:t>nbarten Ziele</w:t>
      </w:r>
      <w:r w:rsidR="00FE0693">
        <w:rPr>
          <w:rFonts w:cs="Arial"/>
          <w:sz w:val="22"/>
          <w:szCs w:val="22"/>
        </w:rPr>
        <w:t>n</w:t>
      </w:r>
      <w:r w:rsidR="005C454F" w:rsidRPr="005906F9">
        <w:rPr>
          <w:rFonts w:cs="Arial"/>
          <w:sz w:val="22"/>
          <w:szCs w:val="22"/>
        </w:rPr>
        <w:t xml:space="preserve"> mit einem optimierten Verhältnis von Investitions-, Betriebs- und Instandhaltungskosten </w:t>
      </w:r>
      <w:r w:rsidR="00C74A7B" w:rsidRPr="005906F9">
        <w:rPr>
          <w:rFonts w:cs="Arial"/>
          <w:sz w:val="22"/>
          <w:szCs w:val="22"/>
        </w:rPr>
        <w:t>zu planen</w:t>
      </w:r>
      <w:r w:rsidRPr="005906F9">
        <w:rPr>
          <w:rFonts w:cs="Arial"/>
          <w:sz w:val="22"/>
          <w:szCs w:val="22"/>
        </w:rPr>
        <w:t xml:space="preserve">. </w:t>
      </w:r>
      <w:r w:rsidR="004E72ED" w:rsidRPr="005906F9">
        <w:rPr>
          <w:rFonts w:cs="Arial"/>
          <w:sz w:val="22"/>
          <w:szCs w:val="22"/>
        </w:rPr>
        <w:t>Baukosten dürfen nicht mit der Folge eingespart werden, dass die Einsparung durch absehbare höhere Betriebs- oder Instandsetzungskosten unverhältnismäßig gemindert wird</w:t>
      </w:r>
      <w:r w:rsidR="001E1FAE">
        <w:rPr>
          <w:rFonts w:cs="Arial"/>
          <w:sz w:val="22"/>
          <w:szCs w:val="22"/>
        </w:rPr>
        <w:t>.</w:t>
      </w:r>
    </w:p>
    <w:p w14:paraId="2C5B8D55" w14:textId="77777777" w:rsidR="00C101AD" w:rsidRPr="003971A5" w:rsidRDefault="00C101AD" w:rsidP="00C101AD">
      <w:pPr>
        <w:tabs>
          <w:tab w:val="clear" w:pos="567"/>
          <w:tab w:val="clear" w:pos="1134"/>
          <w:tab w:val="clear" w:pos="1701"/>
        </w:tabs>
        <w:spacing w:line="276" w:lineRule="auto"/>
        <w:jc w:val="both"/>
        <w:rPr>
          <w:rFonts w:cs="Arial"/>
          <w:szCs w:val="22"/>
        </w:rPr>
      </w:pPr>
    </w:p>
    <w:p w14:paraId="4F49ADC6" w14:textId="4384C00B" w:rsidR="00A72FF2" w:rsidRPr="00EA25E2" w:rsidRDefault="00055505" w:rsidP="00114642">
      <w:pPr>
        <w:pStyle w:val="berschrift2"/>
        <w:ind w:left="709" w:hanging="709"/>
        <w:jc w:val="center"/>
        <w:rPr>
          <w:rFonts w:ascii="Arial" w:hAnsi="Arial" w:cs="Arial"/>
          <w:szCs w:val="22"/>
        </w:rPr>
      </w:pPr>
      <w:bookmarkStart w:id="5" w:name="_Toc240887353"/>
      <w:r w:rsidRPr="00EA25E2">
        <w:rPr>
          <w:rFonts w:ascii="Arial" w:hAnsi="Arial" w:cs="Arial"/>
          <w:szCs w:val="22"/>
        </w:rPr>
        <w:t xml:space="preserve">§ </w:t>
      </w:r>
      <w:r w:rsidR="00A04BA9">
        <w:rPr>
          <w:rFonts w:ascii="Arial" w:hAnsi="Arial" w:cs="Arial"/>
          <w:szCs w:val="22"/>
        </w:rPr>
        <w:t>5</w:t>
      </w:r>
      <w:r w:rsidR="0082638F">
        <w:rPr>
          <w:rFonts w:ascii="Arial" w:hAnsi="Arial" w:cs="Arial"/>
          <w:szCs w:val="22"/>
        </w:rPr>
        <w:t xml:space="preserve"> </w:t>
      </w:r>
      <w:r w:rsidR="00A72FF2" w:rsidRPr="00EA25E2">
        <w:rPr>
          <w:rFonts w:ascii="Arial" w:hAnsi="Arial" w:cs="Arial"/>
          <w:szCs w:val="22"/>
        </w:rPr>
        <w:t>Leistungen des Auftragnehmers</w:t>
      </w:r>
      <w:bookmarkEnd w:id="5"/>
    </w:p>
    <w:p w14:paraId="589C7219" w14:textId="77777777" w:rsidR="0009692D" w:rsidRPr="00EA25E2" w:rsidRDefault="0009692D" w:rsidP="00C101AD">
      <w:pPr>
        <w:tabs>
          <w:tab w:val="clear" w:pos="567"/>
          <w:tab w:val="clear" w:pos="1134"/>
          <w:tab w:val="clear" w:pos="1701"/>
        </w:tabs>
        <w:spacing w:line="276" w:lineRule="auto"/>
        <w:ind w:left="705" w:hanging="705"/>
        <w:jc w:val="both"/>
        <w:rPr>
          <w:rFonts w:cs="Arial"/>
          <w:szCs w:val="22"/>
        </w:rPr>
      </w:pPr>
    </w:p>
    <w:p w14:paraId="04D21BE0" w14:textId="19FDAE2A" w:rsidR="0096506A" w:rsidRPr="00EA25E2" w:rsidRDefault="003971A5"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Pr>
          <w:rFonts w:cs="Arial"/>
          <w:b/>
          <w:szCs w:val="22"/>
        </w:rPr>
        <w:t>5</w:t>
      </w:r>
      <w:r w:rsidR="0009692D" w:rsidRPr="00EA25E2">
        <w:rPr>
          <w:rFonts w:cs="Arial"/>
          <w:b/>
          <w:szCs w:val="22"/>
        </w:rPr>
        <w:t>.1</w:t>
      </w:r>
      <w:r w:rsidR="0009692D" w:rsidRPr="00EA25E2">
        <w:rPr>
          <w:rFonts w:cs="Arial"/>
          <w:b/>
          <w:szCs w:val="22"/>
        </w:rPr>
        <w:tab/>
      </w:r>
      <w:r w:rsidR="00233CEB" w:rsidRPr="00EA25E2">
        <w:rPr>
          <w:rFonts w:cs="Arial"/>
          <w:szCs w:val="22"/>
        </w:rPr>
        <w:t>Der Werk</w:t>
      </w:r>
      <w:r w:rsidR="0009692D" w:rsidRPr="00EA25E2">
        <w:rPr>
          <w:rFonts w:cs="Arial"/>
          <w:szCs w:val="22"/>
        </w:rPr>
        <w:t xml:space="preserve">erfolg, auf den die Beauftragung des AN gerichtet ist, besteht in der </w:t>
      </w:r>
      <w:r>
        <w:rPr>
          <w:rFonts w:cs="Arial"/>
          <w:szCs w:val="22"/>
        </w:rPr>
        <w:t>Planung sowie der Objektüberwachung und der nachfolgenden Objektbetreuung des den Planungs- und Überwachungszielen gemäß § 3 entsprechenden Bauvorhabens. Dazu gehört die Erstellung und Übergabe der sachlich zutreffenden Kostenermittlungen je beauftragter Leistungsphase</w:t>
      </w:r>
      <w:r w:rsidR="00055505" w:rsidRPr="00EA25E2">
        <w:rPr>
          <w:rFonts w:cs="Arial"/>
          <w:szCs w:val="22"/>
        </w:rPr>
        <w:t xml:space="preserve">. </w:t>
      </w:r>
    </w:p>
    <w:p w14:paraId="0B841E58" w14:textId="77777777" w:rsidR="0009692D" w:rsidRPr="00EA25E2" w:rsidRDefault="0009692D" w:rsidP="00C101AD">
      <w:pPr>
        <w:tabs>
          <w:tab w:val="clear" w:pos="567"/>
          <w:tab w:val="clear" w:pos="1134"/>
          <w:tab w:val="clear" w:pos="1701"/>
        </w:tabs>
        <w:spacing w:line="276" w:lineRule="auto"/>
        <w:jc w:val="both"/>
        <w:rPr>
          <w:rFonts w:cs="Arial"/>
          <w:b/>
          <w:szCs w:val="22"/>
        </w:rPr>
      </w:pPr>
    </w:p>
    <w:p w14:paraId="668CD1C2" w14:textId="5777E1B3" w:rsidR="0009692D" w:rsidRPr="00EA25E2" w:rsidRDefault="003971A5" w:rsidP="005906F9">
      <w:pPr>
        <w:tabs>
          <w:tab w:val="clear" w:pos="567"/>
          <w:tab w:val="clear" w:pos="1134"/>
          <w:tab w:val="clear" w:pos="1701"/>
        </w:tabs>
        <w:spacing w:line="276" w:lineRule="auto"/>
        <w:ind w:left="645" w:hanging="645"/>
        <w:jc w:val="both"/>
        <w:rPr>
          <w:rFonts w:cs="Arial"/>
          <w:szCs w:val="22"/>
        </w:rPr>
      </w:pPr>
      <w:r>
        <w:rPr>
          <w:rFonts w:cs="Arial"/>
          <w:b/>
          <w:szCs w:val="22"/>
        </w:rPr>
        <w:t>5</w:t>
      </w:r>
      <w:r w:rsidR="0009692D" w:rsidRPr="00EA25E2">
        <w:rPr>
          <w:rFonts w:cs="Arial"/>
          <w:b/>
          <w:szCs w:val="22"/>
        </w:rPr>
        <w:t>.2</w:t>
      </w:r>
      <w:r w:rsidR="0009692D" w:rsidRPr="00EA25E2">
        <w:rPr>
          <w:rFonts w:cs="Arial"/>
          <w:szCs w:val="22"/>
        </w:rPr>
        <w:tab/>
        <w:t>Zu</w:t>
      </w:r>
      <w:r w:rsidR="00820150">
        <w:rPr>
          <w:rFonts w:cs="Arial"/>
          <w:szCs w:val="22"/>
        </w:rPr>
        <w:t xml:space="preserve"> diesem Zweck</w:t>
      </w:r>
      <w:r w:rsidR="00055505" w:rsidRPr="00EA25E2">
        <w:rPr>
          <w:rFonts w:cs="Arial"/>
          <w:szCs w:val="22"/>
        </w:rPr>
        <w:t xml:space="preserve"> hat der AN </w:t>
      </w:r>
      <w:r>
        <w:rPr>
          <w:rFonts w:cs="Arial"/>
          <w:szCs w:val="22"/>
        </w:rPr>
        <w:t xml:space="preserve">mindestens </w:t>
      </w:r>
      <w:r w:rsidR="0009692D" w:rsidRPr="00EA25E2">
        <w:rPr>
          <w:rFonts w:cs="Arial"/>
          <w:szCs w:val="22"/>
        </w:rPr>
        <w:t>sämtliche</w:t>
      </w:r>
      <w:r w:rsidR="00590026">
        <w:rPr>
          <w:rFonts w:cs="Arial"/>
          <w:szCs w:val="22"/>
        </w:rPr>
        <w:t xml:space="preserve"> </w:t>
      </w:r>
      <w:r>
        <w:rPr>
          <w:rFonts w:cs="Arial"/>
          <w:szCs w:val="22"/>
        </w:rPr>
        <w:t>Grundleist</w:t>
      </w:r>
      <w:r w:rsidR="00AC183E">
        <w:rPr>
          <w:rFonts w:cs="Arial"/>
          <w:szCs w:val="22"/>
        </w:rPr>
        <w:t xml:space="preserve">ungen </w:t>
      </w:r>
      <w:r>
        <w:rPr>
          <w:rFonts w:cs="Arial"/>
          <w:szCs w:val="22"/>
        </w:rPr>
        <w:t xml:space="preserve">zu dem Leistungsbild </w:t>
      </w:r>
      <w:r w:rsidR="002A7935">
        <w:rPr>
          <w:rFonts w:cs="Arial"/>
          <w:szCs w:val="22"/>
        </w:rPr>
        <w:t>Technische Gebäu</w:t>
      </w:r>
      <w:r w:rsidR="00190250">
        <w:rPr>
          <w:rFonts w:cs="Arial"/>
          <w:szCs w:val="22"/>
        </w:rPr>
        <w:t>d</w:t>
      </w:r>
      <w:r w:rsidR="002A7935">
        <w:rPr>
          <w:rFonts w:cs="Arial"/>
          <w:szCs w:val="22"/>
        </w:rPr>
        <w:t>eausrüstung</w:t>
      </w:r>
      <w:r>
        <w:rPr>
          <w:rFonts w:cs="Arial"/>
          <w:szCs w:val="22"/>
        </w:rPr>
        <w:t xml:space="preserve"> gemäß Anlage HOAI</w:t>
      </w:r>
      <w:r w:rsidR="00AC183E">
        <w:rPr>
          <w:rFonts w:cs="Arial"/>
          <w:szCs w:val="22"/>
        </w:rPr>
        <w:t xml:space="preserve"> sowie die vom AG beauftragten besonderen Leistungen gemäß des Angebotes des AN </w:t>
      </w:r>
      <w:r>
        <w:rPr>
          <w:rFonts w:cs="Arial"/>
          <w:szCs w:val="22"/>
        </w:rPr>
        <w:t xml:space="preserve"> zu erbringen. Der AN schuldet pro beauftr</w:t>
      </w:r>
      <w:r w:rsidR="005906F9">
        <w:rPr>
          <w:rFonts w:cs="Arial"/>
          <w:szCs w:val="22"/>
        </w:rPr>
        <w:t>a</w:t>
      </w:r>
      <w:r>
        <w:rPr>
          <w:rFonts w:cs="Arial"/>
          <w:szCs w:val="22"/>
        </w:rPr>
        <w:t>gter Leistungsstufe und Leistungsphase alle zur Erreichung des Werkerfolgs notwendigen Leistungen</w:t>
      </w:r>
      <w:r w:rsidR="0009692D" w:rsidRPr="00EA25E2">
        <w:rPr>
          <w:rFonts w:cs="Arial"/>
          <w:szCs w:val="22"/>
        </w:rPr>
        <w:t xml:space="preserve">; die Einzelaufzählungen von Leistungspflichten </w:t>
      </w:r>
      <w:r w:rsidR="00233CEB" w:rsidRPr="00EA25E2">
        <w:rPr>
          <w:rFonts w:cs="Arial"/>
          <w:szCs w:val="22"/>
        </w:rPr>
        <w:t xml:space="preserve">in diesem Vertrag </w:t>
      </w:r>
      <w:r w:rsidR="00AC183E">
        <w:rPr>
          <w:rFonts w:cs="Arial"/>
          <w:szCs w:val="22"/>
        </w:rPr>
        <w:t xml:space="preserve">ist </w:t>
      </w:r>
      <w:r w:rsidR="0009692D" w:rsidRPr="00EA25E2">
        <w:rPr>
          <w:rFonts w:cs="Arial"/>
          <w:szCs w:val="22"/>
        </w:rPr>
        <w:t xml:space="preserve">demgemäß nicht abschließend. </w:t>
      </w:r>
      <w:r w:rsidR="00DF794C" w:rsidRPr="00EA25E2">
        <w:rPr>
          <w:rFonts w:cs="Arial"/>
          <w:szCs w:val="22"/>
        </w:rPr>
        <w:t>Soweit zur Erreichung des</w:t>
      </w:r>
      <w:r>
        <w:rPr>
          <w:rFonts w:cs="Arial"/>
          <w:szCs w:val="22"/>
        </w:rPr>
        <w:t xml:space="preserve"> Werkerfolgs</w:t>
      </w:r>
      <w:r w:rsidR="00DF794C" w:rsidRPr="00EA25E2">
        <w:rPr>
          <w:rFonts w:cs="Arial"/>
          <w:szCs w:val="22"/>
        </w:rPr>
        <w:t xml:space="preserve"> notwendige Leistungen nicht Gegenstand der </w:t>
      </w:r>
      <w:r w:rsidR="00590026">
        <w:rPr>
          <w:rFonts w:cs="Arial"/>
          <w:szCs w:val="22"/>
        </w:rPr>
        <w:t xml:space="preserve">vorgenannten </w:t>
      </w:r>
      <w:r>
        <w:rPr>
          <w:rFonts w:cs="Arial"/>
          <w:szCs w:val="22"/>
        </w:rPr>
        <w:t>Grundleistungen oder Besonderen Leistungen</w:t>
      </w:r>
      <w:r w:rsidR="00DF794C" w:rsidRPr="00EA25E2">
        <w:rPr>
          <w:rFonts w:cs="Arial"/>
          <w:szCs w:val="22"/>
        </w:rPr>
        <w:t xml:space="preserve"> sind, bleiben etwaige Ansprüche des AN auf Zahlung einer gesonderten Vergütung unberührt.</w:t>
      </w:r>
    </w:p>
    <w:p w14:paraId="4357FDBB" w14:textId="77777777" w:rsidR="0009692D" w:rsidRPr="00EA25E2" w:rsidRDefault="0009692D" w:rsidP="00C101AD">
      <w:pPr>
        <w:tabs>
          <w:tab w:val="clear" w:pos="567"/>
          <w:tab w:val="clear" w:pos="1134"/>
          <w:tab w:val="clear" w:pos="1701"/>
        </w:tabs>
        <w:spacing w:line="276" w:lineRule="auto"/>
        <w:ind w:left="705" w:hanging="705"/>
        <w:jc w:val="both"/>
        <w:rPr>
          <w:rFonts w:cs="Arial"/>
          <w:b/>
          <w:szCs w:val="22"/>
        </w:rPr>
      </w:pPr>
    </w:p>
    <w:p w14:paraId="21ADCB3F" w14:textId="77777777" w:rsidR="001816AE" w:rsidRDefault="003971A5" w:rsidP="001816AE">
      <w:pPr>
        <w:pStyle w:val="Standard1"/>
        <w:tabs>
          <w:tab w:val="clear" w:pos="567"/>
          <w:tab w:val="left" w:pos="709"/>
          <w:tab w:val="left" w:pos="2268"/>
          <w:tab w:val="left" w:pos="2835"/>
        </w:tabs>
        <w:spacing w:line="276" w:lineRule="auto"/>
        <w:ind w:left="645" w:hanging="645"/>
        <w:jc w:val="both"/>
        <w:rPr>
          <w:rFonts w:cs="Arial"/>
          <w:szCs w:val="22"/>
        </w:rPr>
      </w:pPr>
      <w:r>
        <w:rPr>
          <w:rFonts w:cs="Arial"/>
          <w:b/>
          <w:szCs w:val="22"/>
        </w:rPr>
        <w:t>5</w:t>
      </w:r>
      <w:r w:rsidR="0009692D" w:rsidRPr="00EA25E2">
        <w:rPr>
          <w:rFonts w:cs="Arial"/>
          <w:b/>
          <w:szCs w:val="22"/>
        </w:rPr>
        <w:t>.3</w:t>
      </w:r>
      <w:r w:rsidR="0009692D" w:rsidRPr="00EA25E2">
        <w:rPr>
          <w:rFonts w:cs="Arial"/>
          <w:b/>
          <w:szCs w:val="22"/>
        </w:rPr>
        <w:tab/>
      </w:r>
      <w:r w:rsidR="00233CEB" w:rsidRPr="00EA25E2">
        <w:rPr>
          <w:rFonts w:cs="Arial"/>
          <w:szCs w:val="22"/>
        </w:rPr>
        <w:t>D</w:t>
      </w:r>
      <w:r>
        <w:rPr>
          <w:rFonts w:cs="Arial"/>
          <w:szCs w:val="22"/>
        </w:rPr>
        <w:t>ie Integration aller Planungsleistungen in das Gesamtprojekt</w:t>
      </w:r>
      <w:r w:rsidR="00B65924">
        <w:rPr>
          <w:rFonts w:cs="Arial"/>
          <w:szCs w:val="22"/>
        </w:rPr>
        <w:t xml:space="preserve"> der Planung und Realisierung des Bauvorhabens</w:t>
      </w:r>
      <w:r>
        <w:rPr>
          <w:rFonts w:cs="Arial"/>
          <w:szCs w:val="22"/>
        </w:rPr>
        <w:t xml:space="preserve"> liegt im Verantwortungsbereich des AN. Die Leistungen der weiteren Planungsbeteiligten sind sowohl inhaltlich auf Plausibilität als auch auf Vollständigkeit zu prüfen.</w:t>
      </w:r>
      <w:r w:rsidR="00233CEB" w:rsidRPr="00EA25E2">
        <w:rPr>
          <w:rFonts w:cs="Arial"/>
          <w:szCs w:val="22"/>
        </w:rPr>
        <w:t xml:space="preserve"> </w:t>
      </w:r>
    </w:p>
    <w:p w14:paraId="235B0156" w14:textId="77777777" w:rsidR="001816AE" w:rsidRDefault="001816AE" w:rsidP="001816AE">
      <w:pPr>
        <w:pStyle w:val="Standard1"/>
        <w:tabs>
          <w:tab w:val="clear" w:pos="567"/>
          <w:tab w:val="left" w:pos="709"/>
          <w:tab w:val="left" w:pos="2268"/>
          <w:tab w:val="left" w:pos="2835"/>
        </w:tabs>
        <w:spacing w:line="276" w:lineRule="auto"/>
        <w:ind w:left="645" w:hanging="645"/>
        <w:jc w:val="both"/>
        <w:rPr>
          <w:rFonts w:cs="Arial"/>
          <w:szCs w:val="22"/>
        </w:rPr>
      </w:pPr>
    </w:p>
    <w:p w14:paraId="754F04B9" w14:textId="77777777" w:rsidR="00233CEB" w:rsidRPr="001816AE" w:rsidRDefault="001816AE" w:rsidP="005906F9">
      <w:pPr>
        <w:pStyle w:val="Standard1"/>
        <w:tabs>
          <w:tab w:val="clear" w:pos="567"/>
          <w:tab w:val="left" w:pos="2268"/>
          <w:tab w:val="left" w:pos="2835"/>
        </w:tabs>
        <w:spacing w:line="276" w:lineRule="auto"/>
        <w:ind w:left="645" w:hanging="645"/>
        <w:jc w:val="both"/>
        <w:rPr>
          <w:rFonts w:cs="Arial"/>
          <w:szCs w:val="22"/>
        </w:rPr>
      </w:pPr>
      <w:r>
        <w:rPr>
          <w:rFonts w:cs="Arial"/>
          <w:szCs w:val="22"/>
        </w:rPr>
        <w:tab/>
      </w:r>
      <w:r w:rsidR="00233CEB" w:rsidRPr="00EA25E2">
        <w:rPr>
          <w:rFonts w:cs="Arial"/>
          <w:szCs w:val="22"/>
        </w:rPr>
        <w:t xml:space="preserve">Die Schnittstellen zu vom AG direkt beauftragten Planungsbeteiligten und zu sonstigen Dritten sind </w:t>
      </w:r>
      <w:r>
        <w:rPr>
          <w:rFonts w:cs="Arial"/>
          <w:szCs w:val="22"/>
        </w:rPr>
        <w:t xml:space="preserve">von dem AN zu organisieren und </w:t>
      </w:r>
      <w:r w:rsidR="00233CEB" w:rsidRPr="00EA25E2">
        <w:rPr>
          <w:rFonts w:cs="Arial"/>
          <w:szCs w:val="22"/>
        </w:rPr>
        <w:t>so zu koordinieren, dass d</w:t>
      </w:r>
      <w:r w:rsidR="000E0D2A">
        <w:rPr>
          <w:rFonts w:cs="Arial"/>
          <w:szCs w:val="22"/>
        </w:rPr>
        <w:t>ie Erreichung der</w:t>
      </w:r>
      <w:r w:rsidR="00233CEB" w:rsidRPr="00EA25E2">
        <w:rPr>
          <w:rFonts w:cs="Arial"/>
          <w:szCs w:val="22"/>
        </w:rPr>
        <w:t xml:space="preserve"> Planungs</w:t>
      </w:r>
      <w:r w:rsidR="003971A5">
        <w:rPr>
          <w:rFonts w:cs="Arial"/>
          <w:szCs w:val="22"/>
        </w:rPr>
        <w:t>- und Objektüberwachungs</w:t>
      </w:r>
      <w:r w:rsidR="000E0D2A">
        <w:rPr>
          <w:rFonts w:cs="Arial"/>
          <w:szCs w:val="22"/>
        </w:rPr>
        <w:t>ziele gemäß § 3</w:t>
      </w:r>
      <w:r w:rsidR="00233CEB" w:rsidRPr="00EA25E2">
        <w:rPr>
          <w:rFonts w:cs="Arial"/>
          <w:szCs w:val="22"/>
        </w:rPr>
        <w:t xml:space="preserve"> nicht gefährdet wird. </w:t>
      </w:r>
    </w:p>
    <w:p w14:paraId="73752E28" w14:textId="77777777" w:rsidR="00B65924" w:rsidRDefault="00B65924" w:rsidP="00C01C4B">
      <w:pPr>
        <w:tabs>
          <w:tab w:val="clear" w:pos="567"/>
          <w:tab w:val="clear" w:pos="1134"/>
          <w:tab w:val="clear" w:pos="1701"/>
        </w:tabs>
        <w:spacing w:line="276" w:lineRule="auto"/>
        <w:ind w:right="72"/>
        <w:jc w:val="both"/>
        <w:textAlignment w:val="baseline"/>
        <w:rPr>
          <w:rFonts w:cs="Arial"/>
          <w:szCs w:val="22"/>
        </w:rPr>
      </w:pPr>
    </w:p>
    <w:p w14:paraId="7178A598" w14:textId="77777777" w:rsidR="00C544C7" w:rsidRPr="00B65924" w:rsidRDefault="00C01C4B" w:rsidP="00B65924">
      <w:pPr>
        <w:tabs>
          <w:tab w:val="clear" w:pos="567"/>
          <w:tab w:val="clear" w:pos="1134"/>
          <w:tab w:val="clear" w:pos="1701"/>
        </w:tabs>
        <w:spacing w:line="276" w:lineRule="auto"/>
        <w:ind w:left="645" w:right="72" w:hanging="645"/>
        <w:jc w:val="both"/>
        <w:textAlignment w:val="baseline"/>
        <w:rPr>
          <w:rFonts w:eastAsia="Arial" w:cs="Arial"/>
          <w:color w:val="C00000"/>
          <w:szCs w:val="22"/>
        </w:rPr>
      </w:pPr>
      <w:r>
        <w:rPr>
          <w:rFonts w:cs="Arial"/>
          <w:b/>
          <w:szCs w:val="22"/>
        </w:rPr>
        <w:t>5.4</w:t>
      </w:r>
      <w:r w:rsidR="00B65924">
        <w:rPr>
          <w:rFonts w:cs="Arial"/>
          <w:szCs w:val="22"/>
        </w:rPr>
        <w:tab/>
      </w:r>
      <w:r w:rsidR="0009692D" w:rsidRPr="00EA25E2">
        <w:rPr>
          <w:rFonts w:cs="Arial"/>
          <w:szCs w:val="22"/>
        </w:rPr>
        <w:t>Der AG ist</w:t>
      </w:r>
      <w:r w:rsidR="00C544C7" w:rsidRPr="00EA25E2">
        <w:rPr>
          <w:rFonts w:cs="Arial"/>
          <w:szCs w:val="22"/>
        </w:rPr>
        <w:t xml:space="preserve"> berechtigt,</w:t>
      </w:r>
      <w:r w:rsidR="00C072BA" w:rsidRPr="00EA25E2">
        <w:rPr>
          <w:rFonts w:cs="Arial"/>
          <w:szCs w:val="22"/>
        </w:rPr>
        <w:t xml:space="preserve"> </w:t>
      </w:r>
      <w:r w:rsidR="00C544C7" w:rsidRPr="00EA25E2">
        <w:rPr>
          <w:rFonts w:cs="Arial"/>
          <w:szCs w:val="22"/>
        </w:rPr>
        <w:t xml:space="preserve">eine Änderung des vereinbarten Werkerfolgs </w:t>
      </w:r>
      <w:r w:rsidR="00C072BA" w:rsidRPr="00EA25E2">
        <w:rPr>
          <w:rFonts w:cs="Arial"/>
          <w:szCs w:val="22"/>
        </w:rPr>
        <w:t>oder eine Änderung, die zur Erreichung des vereinbarten Werkerfolgs notwendig ist, zu verlangen. In diesem Fall ist der AN verpflichtet, dem AG unverzüglich ein Angebot über die Mehr- oder Mindervergütung vorzulegen, bei einer Änderung des vereinbarten Werkerfolgs jedoch nur, soweit ihm die Ausführung der Änderung zumutbar ist. Aus dem Angebot des AN müssen sich Art und Umfang der geänderten oder zusätzlichen Leistungen sowie die geänderte oder zusätzliche Vergütung unter Berücksi</w:t>
      </w:r>
      <w:r w:rsidR="00233CEB" w:rsidRPr="00EA25E2">
        <w:rPr>
          <w:rFonts w:cs="Arial"/>
          <w:szCs w:val="22"/>
        </w:rPr>
        <w:t>chtigung der Regelungen des</w:t>
      </w:r>
      <w:r>
        <w:rPr>
          <w:rFonts w:cs="Arial"/>
          <w:szCs w:val="22"/>
        </w:rPr>
        <w:t xml:space="preserve"> § 10 Abs. 10.3</w:t>
      </w:r>
      <w:r w:rsidR="00C072BA" w:rsidRPr="00EA25E2">
        <w:rPr>
          <w:rFonts w:cs="Arial"/>
          <w:szCs w:val="22"/>
        </w:rPr>
        <w:t xml:space="preserve"> ergeben.</w:t>
      </w:r>
    </w:p>
    <w:p w14:paraId="3C75BC2B" w14:textId="77777777" w:rsidR="00FB77B2" w:rsidRPr="00EA25E2" w:rsidRDefault="00FB77B2" w:rsidP="0098013A">
      <w:pPr>
        <w:tabs>
          <w:tab w:val="clear" w:pos="567"/>
          <w:tab w:val="clear" w:pos="1134"/>
          <w:tab w:val="clear" w:pos="1701"/>
        </w:tabs>
        <w:spacing w:line="276" w:lineRule="auto"/>
        <w:ind w:left="705" w:hanging="705"/>
        <w:jc w:val="both"/>
        <w:rPr>
          <w:rFonts w:cs="Arial"/>
          <w:szCs w:val="22"/>
        </w:rPr>
      </w:pPr>
    </w:p>
    <w:p w14:paraId="0BC09285" w14:textId="77777777" w:rsidR="0009692D" w:rsidRPr="00EA25E2" w:rsidRDefault="0009692D" w:rsidP="00C101AD">
      <w:pPr>
        <w:tabs>
          <w:tab w:val="clear" w:pos="567"/>
          <w:tab w:val="clear" w:pos="1134"/>
          <w:tab w:val="clear" w:pos="1701"/>
        </w:tabs>
        <w:spacing w:line="276" w:lineRule="auto"/>
        <w:ind w:left="705"/>
        <w:jc w:val="both"/>
        <w:rPr>
          <w:rFonts w:cs="Arial"/>
          <w:szCs w:val="22"/>
        </w:rPr>
      </w:pPr>
      <w:r w:rsidRPr="00EA25E2">
        <w:rPr>
          <w:rFonts w:cs="Arial"/>
          <w:szCs w:val="22"/>
        </w:rPr>
        <w:t>Lassen sich die in § 3 vereinbarten Planungs</w:t>
      </w:r>
      <w:r w:rsidR="003971A5">
        <w:rPr>
          <w:rFonts w:cs="Arial"/>
          <w:szCs w:val="22"/>
        </w:rPr>
        <w:t>- und Objektüberwachungs</w:t>
      </w:r>
      <w:r w:rsidRPr="00EA25E2">
        <w:rPr>
          <w:rFonts w:cs="Arial"/>
          <w:szCs w:val="22"/>
        </w:rPr>
        <w:t>ziele aufgrund dieser Anordnung nicht mehr einhalten und ist dieser Umstand nicht von dem AN zu vertreten, so verpflichten sich die Parteien, eine Vereinbarung zur Fortschreibung der Planungs</w:t>
      </w:r>
      <w:r w:rsidR="003971A5">
        <w:rPr>
          <w:rFonts w:cs="Arial"/>
          <w:szCs w:val="22"/>
        </w:rPr>
        <w:t>- und Objektüberwachungs</w:t>
      </w:r>
      <w:r w:rsidRPr="00EA25E2">
        <w:rPr>
          <w:rFonts w:cs="Arial"/>
          <w:szCs w:val="22"/>
        </w:rPr>
        <w:t>ziele zu treffen, die dem Sinn und Zweck der in § 3 vereinbarten Planungs</w:t>
      </w:r>
      <w:r w:rsidR="003971A5">
        <w:rPr>
          <w:rFonts w:cs="Arial"/>
          <w:szCs w:val="22"/>
        </w:rPr>
        <w:t>- und Objektüberwachungs</w:t>
      </w:r>
      <w:r w:rsidRPr="00EA25E2">
        <w:rPr>
          <w:rFonts w:cs="Arial"/>
          <w:szCs w:val="22"/>
        </w:rPr>
        <w:t>ziele unter Berücksichtigung der jeweils vom AG angeordneten Änderung am nächsten kommt.</w:t>
      </w:r>
    </w:p>
    <w:p w14:paraId="75C1A412" w14:textId="77777777" w:rsidR="003971A5" w:rsidRDefault="003971A5" w:rsidP="003971A5">
      <w:pPr>
        <w:tabs>
          <w:tab w:val="clear" w:pos="567"/>
          <w:tab w:val="clear" w:pos="1134"/>
          <w:tab w:val="clear" w:pos="1701"/>
        </w:tabs>
        <w:spacing w:line="276" w:lineRule="auto"/>
        <w:jc w:val="both"/>
        <w:rPr>
          <w:rFonts w:cs="Arial"/>
          <w:szCs w:val="22"/>
        </w:rPr>
      </w:pPr>
    </w:p>
    <w:p w14:paraId="20C049BE" w14:textId="77777777" w:rsidR="003971A5" w:rsidRDefault="00C01C4B" w:rsidP="003971A5">
      <w:pPr>
        <w:tabs>
          <w:tab w:val="clear" w:pos="567"/>
          <w:tab w:val="clear" w:pos="1134"/>
          <w:tab w:val="clear" w:pos="1701"/>
        </w:tabs>
        <w:spacing w:line="276" w:lineRule="auto"/>
        <w:ind w:left="705" w:hanging="705"/>
        <w:jc w:val="both"/>
        <w:rPr>
          <w:rFonts w:cs="Arial"/>
          <w:szCs w:val="22"/>
        </w:rPr>
      </w:pPr>
      <w:r>
        <w:rPr>
          <w:rFonts w:cs="Arial"/>
          <w:b/>
          <w:szCs w:val="22"/>
        </w:rPr>
        <w:t>5.5</w:t>
      </w:r>
      <w:r w:rsidR="003971A5">
        <w:rPr>
          <w:rFonts w:cs="Arial"/>
          <w:szCs w:val="22"/>
        </w:rPr>
        <w:tab/>
        <w:t>Der AN stellt den verantwortlichen Bauleiter/die verantwortliche Bauleiterin gemäß § 56 BauO NRW</w:t>
      </w:r>
      <w:r w:rsidR="00B65924">
        <w:rPr>
          <w:rFonts w:cs="Arial"/>
          <w:szCs w:val="22"/>
        </w:rPr>
        <w:t>.</w:t>
      </w:r>
    </w:p>
    <w:p w14:paraId="0BD9B39A" w14:textId="77777777" w:rsidR="003971A5" w:rsidRPr="00EA25E2" w:rsidRDefault="003971A5" w:rsidP="003971A5">
      <w:pPr>
        <w:tabs>
          <w:tab w:val="clear" w:pos="567"/>
          <w:tab w:val="clear" w:pos="1134"/>
          <w:tab w:val="clear" w:pos="1701"/>
        </w:tabs>
        <w:spacing w:line="276" w:lineRule="auto"/>
        <w:ind w:left="705" w:hanging="705"/>
        <w:jc w:val="both"/>
        <w:rPr>
          <w:rFonts w:cs="Arial"/>
          <w:szCs w:val="22"/>
        </w:rPr>
      </w:pPr>
    </w:p>
    <w:p w14:paraId="39CBC98D" w14:textId="03D2E158" w:rsidR="0009692D" w:rsidRPr="00EA25E2" w:rsidRDefault="003971A5" w:rsidP="00C101AD">
      <w:pPr>
        <w:tabs>
          <w:tab w:val="clear" w:pos="567"/>
          <w:tab w:val="clear" w:pos="1134"/>
          <w:tab w:val="clear" w:pos="1701"/>
        </w:tabs>
        <w:spacing w:line="276" w:lineRule="auto"/>
        <w:ind w:left="705" w:hanging="705"/>
        <w:jc w:val="both"/>
        <w:rPr>
          <w:rFonts w:cs="Arial"/>
          <w:szCs w:val="22"/>
        </w:rPr>
      </w:pPr>
      <w:r>
        <w:rPr>
          <w:rFonts w:cs="Arial"/>
          <w:b/>
          <w:szCs w:val="22"/>
        </w:rPr>
        <w:lastRenderedPageBreak/>
        <w:t>5</w:t>
      </w:r>
      <w:r w:rsidR="0009692D" w:rsidRPr="00EA25E2">
        <w:rPr>
          <w:rFonts w:cs="Arial"/>
          <w:b/>
          <w:szCs w:val="22"/>
        </w:rPr>
        <w:t>.</w:t>
      </w:r>
      <w:r w:rsidR="00C01C4B">
        <w:rPr>
          <w:rFonts w:cs="Arial"/>
          <w:b/>
          <w:szCs w:val="22"/>
        </w:rPr>
        <w:t>6</w:t>
      </w:r>
      <w:r w:rsidR="0009692D" w:rsidRPr="00EA25E2">
        <w:rPr>
          <w:rFonts w:cs="Arial"/>
          <w:szCs w:val="22"/>
        </w:rPr>
        <w:tab/>
        <w:t xml:space="preserve">Der AN hat die Weisungen und Anordnungen des AG zu beachten und bei seiner Leistungserbringung umzusetzen. Andere Projektbeteiligte oder als Vertreter des AG auftretende Personen sind dem AN gegenüber nur nach ausdrücklicher vorheriger Zustimmung oder Bevollmächtigung des AG weisungsbefugt. Dies gilt auch für den </w:t>
      </w:r>
      <w:r w:rsidR="00E900D6">
        <w:rPr>
          <w:rFonts w:cs="Arial"/>
          <w:szCs w:val="22"/>
        </w:rPr>
        <w:t xml:space="preserve">städtischen </w:t>
      </w:r>
      <w:r w:rsidR="0009692D" w:rsidRPr="00EA25E2">
        <w:rPr>
          <w:rFonts w:cs="Arial"/>
          <w:szCs w:val="22"/>
        </w:rPr>
        <w:t>Projektsteuerer. Als Sachwalter des AG darf der AN keine Unternehmer- oder Lieferanteninteressen vertreten.</w:t>
      </w:r>
    </w:p>
    <w:p w14:paraId="59FFFF50" w14:textId="77777777" w:rsidR="0009692D" w:rsidRPr="00EA25E2" w:rsidRDefault="0009692D" w:rsidP="00C101AD">
      <w:pPr>
        <w:tabs>
          <w:tab w:val="clear" w:pos="567"/>
          <w:tab w:val="clear" w:pos="1134"/>
          <w:tab w:val="clear" w:pos="1701"/>
        </w:tabs>
        <w:spacing w:line="276" w:lineRule="auto"/>
        <w:ind w:left="705" w:hanging="705"/>
        <w:jc w:val="both"/>
        <w:rPr>
          <w:rFonts w:cs="Arial"/>
          <w:szCs w:val="22"/>
        </w:rPr>
      </w:pPr>
    </w:p>
    <w:p w14:paraId="4CF278C7" w14:textId="77777777" w:rsidR="0009692D" w:rsidRDefault="003971A5" w:rsidP="00233CEB">
      <w:pPr>
        <w:tabs>
          <w:tab w:val="clear" w:pos="567"/>
          <w:tab w:val="clear" w:pos="1701"/>
          <w:tab w:val="left" w:pos="1985"/>
        </w:tabs>
        <w:spacing w:line="276" w:lineRule="auto"/>
        <w:ind w:left="709" w:right="72" w:hanging="709"/>
        <w:jc w:val="both"/>
        <w:textAlignment w:val="baseline"/>
        <w:rPr>
          <w:rFonts w:eastAsia="Arial" w:cs="Arial"/>
          <w:color w:val="000000"/>
          <w:szCs w:val="22"/>
        </w:rPr>
      </w:pPr>
      <w:r>
        <w:rPr>
          <w:rFonts w:cs="Arial"/>
          <w:b/>
          <w:szCs w:val="22"/>
        </w:rPr>
        <w:t>5</w:t>
      </w:r>
      <w:r w:rsidR="00C2576F" w:rsidRPr="00EA25E2">
        <w:rPr>
          <w:rFonts w:cs="Arial"/>
          <w:b/>
          <w:szCs w:val="22"/>
        </w:rPr>
        <w:t>.</w:t>
      </w:r>
      <w:r w:rsidR="00C01C4B">
        <w:rPr>
          <w:rFonts w:cs="Arial"/>
          <w:b/>
          <w:szCs w:val="22"/>
        </w:rPr>
        <w:t>7</w:t>
      </w:r>
      <w:r w:rsidR="00C2576F" w:rsidRPr="00EA25E2">
        <w:rPr>
          <w:rFonts w:cs="Arial"/>
          <w:b/>
          <w:szCs w:val="22"/>
        </w:rPr>
        <w:tab/>
      </w:r>
      <w:r w:rsidR="0009692D" w:rsidRPr="00EA25E2">
        <w:rPr>
          <w:rFonts w:eastAsia="Arial" w:cs="Arial"/>
          <w:color w:val="000000"/>
          <w:szCs w:val="22"/>
        </w:rPr>
        <w:t>Hat der AN Bedenken gegen Weisungen oder Vorgaben des AG und/oder Bedenken hinsichtlich der Genehmigungsfähigkeit der Planungswünsche und Planungsvorgaben des AG, muss er den AG hierauf umgehend schriftlich hinweisen, seine Bedenken begründen und Gegenvorschläge unterbreiten. In diesem Fall muss (und darf) der AN</w:t>
      </w:r>
      <w:r w:rsidR="00233CEB" w:rsidRPr="00EA25E2">
        <w:rPr>
          <w:rFonts w:eastAsia="Arial" w:cs="Arial"/>
          <w:color w:val="000000"/>
          <w:szCs w:val="22"/>
        </w:rPr>
        <w:t xml:space="preserve"> der Weisung bzw. der V</w:t>
      </w:r>
      <w:r w:rsidR="0009692D" w:rsidRPr="00EA25E2">
        <w:rPr>
          <w:rFonts w:eastAsia="Arial" w:cs="Arial"/>
          <w:color w:val="000000"/>
          <w:szCs w:val="22"/>
        </w:rPr>
        <w:t xml:space="preserve">orgabe des AG nur dann folgen, soweit dieser daran trotz der von dem AN vorgebrachten Bedenken festhält. </w:t>
      </w:r>
    </w:p>
    <w:p w14:paraId="0D104688" w14:textId="77777777" w:rsidR="003971A5" w:rsidRDefault="003971A5" w:rsidP="00233CEB">
      <w:pPr>
        <w:tabs>
          <w:tab w:val="clear" w:pos="567"/>
          <w:tab w:val="clear" w:pos="1701"/>
          <w:tab w:val="left" w:pos="1985"/>
        </w:tabs>
        <w:spacing w:line="276" w:lineRule="auto"/>
        <w:ind w:left="709" w:right="72" w:hanging="709"/>
        <w:jc w:val="both"/>
        <w:textAlignment w:val="baseline"/>
        <w:rPr>
          <w:rFonts w:eastAsia="Arial" w:cs="Arial"/>
          <w:color w:val="000000"/>
          <w:szCs w:val="22"/>
        </w:rPr>
      </w:pPr>
    </w:p>
    <w:p w14:paraId="446E99E3" w14:textId="77777777" w:rsidR="003971A5" w:rsidRPr="00EA25E2" w:rsidRDefault="00C01C4B" w:rsidP="00DB5EBF">
      <w:pPr>
        <w:tabs>
          <w:tab w:val="clear" w:pos="567"/>
          <w:tab w:val="clear" w:pos="1134"/>
          <w:tab w:val="clear" w:pos="1701"/>
          <w:tab w:val="left" w:pos="648"/>
        </w:tabs>
        <w:spacing w:line="276" w:lineRule="auto"/>
        <w:ind w:left="645" w:right="72" w:hanging="645"/>
        <w:jc w:val="both"/>
        <w:textAlignment w:val="baseline"/>
        <w:rPr>
          <w:rFonts w:eastAsia="Arial" w:cs="Arial"/>
          <w:color w:val="000000"/>
          <w:szCs w:val="22"/>
        </w:rPr>
      </w:pPr>
      <w:r>
        <w:rPr>
          <w:rFonts w:eastAsia="Arial" w:cs="Arial"/>
          <w:b/>
          <w:color w:val="000000"/>
          <w:szCs w:val="22"/>
        </w:rPr>
        <w:t>5.8</w:t>
      </w:r>
      <w:r w:rsidR="003971A5" w:rsidRPr="003971A5">
        <w:rPr>
          <w:rFonts w:eastAsia="Arial" w:cs="Arial"/>
          <w:color w:val="000000"/>
          <w:szCs w:val="22"/>
        </w:rPr>
        <w:tab/>
        <w:t>Der AN hat seine Leistungen vor ihrer endgültigen Ausarbeitung mit dem AG und den anderen fachlich Beteiligten abzustimmen und die Beiträge der anderen an der Planung fachlich Beteiligten, die dem AN vom AG zur Verfügung zu stellen sind, (Unterlagen und Pläne) auf Plausibilität zu prüfen, bevor er sie zur Grundlage der eigenen Leistungserbringung macht und sie in die eigenen Leistungen integriert.</w:t>
      </w:r>
    </w:p>
    <w:p w14:paraId="62126212" w14:textId="77777777" w:rsidR="0009692D" w:rsidRPr="00EA25E2" w:rsidRDefault="0009692D" w:rsidP="00C101AD">
      <w:pPr>
        <w:tabs>
          <w:tab w:val="clear" w:pos="567"/>
          <w:tab w:val="clear" w:pos="1134"/>
          <w:tab w:val="clear" w:pos="1701"/>
          <w:tab w:val="left" w:pos="648"/>
        </w:tabs>
        <w:spacing w:line="276" w:lineRule="auto"/>
        <w:ind w:left="645" w:right="72" w:hanging="645"/>
        <w:jc w:val="both"/>
        <w:textAlignment w:val="baseline"/>
        <w:rPr>
          <w:rFonts w:eastAsia="Arial" w:cs="Arial"/>
          <w:color w:val="000000"/>
          <w:szCs w:val="22"/>
        </w:rPr>
      </w:pPr>
    </w:p>
    <w:p w14:paraId="764926C0" w14:textId="77777777" w:rsidR="0009692D" w:rsidRPr="00EA25E2" w:rsidRDefault="003971A5" w:rsidP="00C101AD">
      <w:pPr>
        <w:tabs>
          <w:tab w:val="clear" w:pos="567"/>
          <w:tab w:val="clear" w:pos="1134"/>
          <w:tab w:val="clear" w:pos="1701"/>
          <w:tab w:val="left" w:pos="648"/>
        </w:tabs>
        <w:spacing w:line="276" w:lineRule="auto"/>
        <w:ind w:left="645" w:right="72" w:hanging="645"/>
        <w:jc w:val="both"/>
        <w:textAlignment w:val="baseline"/>
        <w:rPr>
          <w:rFonts w:eastAsia="Arial" w:cs="Arial"/>
          <w:color w:val="000000"/>
          <w:szCs w:val="22"/>
        </w:rPr>
      </w:pPr>
      <w:r>
        <w:rPr>
          <w:rFonts w:eastAsia="Arial" w:cs="Arial"/>
          <w:b/>
          <w:color w:val="000000"/>
          <w:szCs w:val="22"/>
        </w:rPr>
        <w:t>5</w:t>
      </w:r>
      <w:r w:rsidR="0009692D" w:rsidRPr="00EA25E2">
        <w:rPr>
          <w:rFonts w:eastAsia="Arial" w:cs="Arial"/>
          <w:b/>
          <w:color w:val="000000"/>
          <w:szCs w:val="22"/>
        </w:rPr>
        <w:t>.</w:t>
      </w:r>
      <w:r w:rsidR="00C01C4B">
        <w:rPr>
          <w:rFonts w:eastAsia="Arial" w:cs="Arial"/>
          <w:b/>
          <w:color w:val="000000"/>
          <w:szCs w:val="22"/>
        </w:rPr>
        <w:t>9</w:t>
      </w:r>
      <w:r w:rsidR="0009692D" w:rsidRPr="00EA25E2">
        <w:rPr>
          <w:rFonts w:eastAsia="Arial" w:cs="Arial"/>
          <w:color w:val="000000"/>
          <w:szCs w:val="22"/>
        </w:rPr>
        <w:tab/>
        <w:t xml:space="preserve">Der AN hat den AG in jeder Phase der Zusammenarbeit rechtzeitig auf voraussichtliche Qualitäts-, Kosten- und Terminabweichungen hinzuweisen und Lösungsvorschläge zur Einhaltung der vom AG vorgegebenen Qualitäten, Kosten und Termine zu unterbreiten. Die Hinweise sowie die Lösungsvorschläge bedürfen der Schriftform. </w:t>
      </w:r>
    </w:p>
    <w:p w14:paraId="6F608843" w14:textId="77777777" w:rsidR="0009692D" w:rsidRPr="00EA25E2" w:rsidRDefault="0009692D" w:rsidP="00C101AD">
      <w:pPr>
        <w:tabs>
          <w:tab w:val="clear" w:pos="567"/>
          <w:tab w:val="clear" w:pos="1134"/>
          <w:tab w:val="clear" w:pos="1701"/>
          <w:tab w:val="left" w:pos="648"/>
        </w:tabs>
        <w:spacing w:line="276" w:lineRule="auto"/>
        <w:ind w:left="645" w:right="72" w:hanging="645"/>
        <w:jc w:val="both"/>
        <w:textAlignment w:val="baseline"/>
        <w:rPr>
          <w:rFonts w:eastAsia="Arial" w:cs="Arial"/>
          <w:color w:val="000000"/>
          <w:szCs w:val="22"/>
        </w:rPr>
      </w:pPr>
    </w:p>
    <w:p w14:paraId="65585D8F" w14:textId="77777777" w:rsidR="0009692D" w:rsidRPr="00EA25E2" w:rsidRDefault="003971A5" w:rsidP="00C101AD">
      <w:pPr>
        <w:tabs>
          <w:tab w:val="clear" w:pos="567"/>
          <w:tab w:val="clear" w:pos="1134"/>
          <w:tab w:val="clear" w:pos="1701"/>
          <w:tab w:val="left" w:pos="648"/>
        </w:tabs>
        <w:spacing w:line="276" w:lineRule="auto"/>
        <w:ind w:left="645" w:right="72" w:hanging="645"/>
        <w:jc w:val="both"/>
        <w:textAlignment w:val="baseline"/>
        <w:rPr>
          <w:rFonts w:eastAsia="Arial" w:cs="Arial"/>
          <w:color w:val="000000"/>
          <w:szCs w:val="22"/>
        </w:rPr>
      </w:pPr>
      <w:r>
        <w:rPr>
          <w:rFonts w:eastAsia="Arial" w:cs="Arial"/>
          <w:b/>
          <w:color w:val="000000"/>
          <w:szCs w:val="22"/>
        </w:rPr>
        <w:t>5</w:t>
      </w:r>
      <w:r w:rsidR="00233CEB" w:rsidRPr="00EA25E2">
        <w:rPr>
          <w:rFonts w:eastAsia="Arial" w:cs="Arial"/>
          <w:b/>
          <w:color w:val="000000"/>
          <w:szCs w:val="22"/>
        </w:rPr>
        <w:t>.</w:t>
      </w:r>
      <w:r w:rsidR="00C01C4B">
        <w:rPr>
          <w:rFonts w:eastAsia="Arial" w:cs="Arial"/>
          <w:b/>
          <w:color w:val="000000"/>
          <w:szCs w:val="22"/>
        </w:rPr>
        <w:t>10</w:t>
      </w:r>
      <w:r w:rsidR="0009692D" w:rsidRPr="00EA25E2">
        <w:rPr>
          <w:rFonts w:eastAsia="Arial" w:cs="Arial"/>
          <w:color w:val="000000"/>
          <w:szCs w:val="22"/>
        </w:rPr>
        <w:tab/>
        <w:t xml:space="preserve">Der AN wird von seiner Verantwortung zur Prüfung, Kontrolle, Koordinierung und Überwachung nicht dadurch befreit, dass einer der vom AG </w:t>
      </w:r>
      <w:r w:rsidR="00233CEB" w:rsidRPr="00EA25E2">
        <w:rPr>
          <w:rFonts w:eastAsia="Arial" w:cs="Arial"/>
          <w:color w:val="000000"/>
          <w:szCs w:val="22"/>
        </w:rPr>
        <w:t xml:space="preserve">ggfs. </w:t>
      </w:r>
      <w:r w:rsidR="0009692D" w:rsidRPr="00EA25E2">
        <w:rPr>
          <w:rFonts w:eastAsia="Arial" w:cs="Arial"/>
          <w:color w:val="000000"/>
          <w:szCs w:val="22"/>
        </w:rPr>
        <w:t>beauftragten Sonderfachleute oder ein sonstiger fachlich Beteiligter im Rahmen seiner Leistungen gegenüber dem AG ebenfalls zur Kontrolle, Koordinierung oder Überwachung verpflichtet ist.</w:t>
      </w:r>
    </w:p>
    <w:p w14:paraId="0A0A3475" w14:textId="77777777" w:rsidR="0009692D" w:rsidRPr="00EA25E2" w:rsidRDefault="0009692D" w:rsidP="00C101AD">
      <w:pPr>
        <w:tabs>
          <w:tab w:val="clear" w:pos="567"/>
          <w:tab w:val="clear" w:pos="1134"/>
          <w:tab w:val="clear" w:pos="1701"/>
        </w:tabs>
        <w:spacing w:line="276" w:lineRule="auto"/>
        <w:jc w:val="both"/>
        <w:rPr>
          <w:rFonts w:cs="Arial"/>
          <w:b/>
          <w:szCs w:val="22"/>
        </w:rPr>
      </w:pPr>
    </w:p>
    <w:p w14:paraId="448B297F" w14:textId="77777777" w:rsidR="0009692D" w:rsidRDefault="003971A5" w:rsidP="00C101AD">
      <w:pPr>
        <w:tabs>
          <w:tab w:val="clear" w:pos="567"/>
          <w:tab w:val="clear" w:pos="1134"/>
          <w:tab w:val="clear" w:pos="1701"/>
        </w:tabs>
        <w:spacing w:line="276" w:lineRule="auto"/>
        <w:ind w:left="705" w:hanging="705"/>
        <w:jc w:val="both"/>
        <w:rPr>
          <w:rFonts w:eastAsia="Arial" w:cs="Arial"/>
          <w:color w:val="000000"/>
          <w:szCs w:val="22"/>
        </w:rPr>
      </w:pPr>
      <w:r>
        <w:rPr>
          <w:rFonts w:cs="Arial"/>
          <w:b/>
          <w:szCs w:val="22"/>
        </w:rPr>
        <w:t>5</w:t>
      </w:r>
      <w:r w:rsidR="00233CEB" w:rsidRPr="00EA25E2">
        <w:rPr>
          <w:rFonts w:cs="Arial"/>
          <w:b/>
          <w:szCs w:val="22"/>
        </w:rPr>
        <w:t>.1</w:t>
      </w:r>
      <w:r w:rsidR="00C01C4B">
        <w:rPr>
          <w:rFonts w:cs="Arial"/>
          <w:b/>
          <w:szCs w:val="22"/>
        </w:rPr>
        <w:t>1</w:t>
      </w:r>
      <w:r w:rsidR="0009692D" w:rsidRPr="00EA25E2">
        <w:rPr>
          <w:rFonts w:cs="Arial"/>
          <w:b/>
          <w:szCs w:val="22"/>
        </w:rPr>
        <w:tab/>
      </w:r>
      <w:r w:rsidR="00233CEB" w:rsidRPr="00EA25E2">
        <w:rPr>
          <w:rFonts w:eastAsia="Arial" w:cs="Arial"/>
          <w:color w:val="000000"/>
          <w:szCs w:val="22"/>
        </w:rPr>
        <w:t>Sollten</w:t>
      </w:r>
      <w:r w:rsidR="0009692D" w:rsidRPr="00EA25E2">
        <w:rPr>
          <w:rFonts w:eastAsia="Arial" w:cs="Arial"/>
          <w:color w:val="000000"/>
          <w:szCs w:val="22"/>
        </w:rPr>
        <w:t xml:space="preserve"> während der Planung </w:t>
      </w:r>
      <w:r>
        <w:rPr>
          <w:rFonts w:eastAsia="Arial" w:cs="Arial"/>
          <w:color w:val="000000"/>
          <w:szCs w:val="22"/>
        </w:rPr>
        <w:t xml:space="preserve">oder der Objektüberwachung </w:t>
      </w:r>
      <w:r w:rsidR="0009692D" w:rsidRPr="00EA25E2">
        <w:rPr>
          <w:rFonts w:eastAsia="Arial" w:cs="Arial"/>
          <w:color w:val="000000"/>
          <w:szCs w:val="22"/>
        </w:rPr>
        <w:t>Meinungsverschiedenheiten zwischen dem AN und anderen fachlich Beteiligten auftreten, hat der AN den AG hierüber unverzüglich zu unterrichten und dem AG mitzuteilen, bis zu welchem Zeitpunkt eine Entscheidung des AG benötigt wird, um die Terminziele einzuhalten. Dabei berücksichtigt der AN, dass der AG eine Entsc</w:t>
      </w:r>
      <w:r w:rsidR="00233CEB" w:rsidRPr="00EA25E2">
        <w:rPr>
          <w:rFonts w:eastAsia="Arial" w:cs="Arial"/>
          <w:color w:val="000000"/>
          <w:szCs w:val="22"/>
        </w:rPr>
        <w:t xml:space="preserve">heidungsfrist von in der Regel </w:t>
      </w:r>
      <w:r>
        <w:rPr>
          <w:rFonts w:eastAsia="Arial" w:cs="Arial"/>
          <w:color w:val="000000"/>
          <w:szCs w:val="22"/>
        </w:rPr>
        <w:t>2</w:t>
      </w:r>
      <w:r w:rsidR="00233CEB" w:rsidRPr="00EA25E2">
        <w:rPr>
          <w:rFonts w:eastAsia="Arial" w:cs="Arial"/>
          <w:color w:val="000000"/>
          <w:szCs w:val="22"/>
        </w:rPr>
        <w:t xml:space="preserve"> Woche</w:t>
      </w:r>
      <w:r>
        <w:rPr>
          <w:rFonts w:eastAsia="Arial" w:cs="Arial"/>
          <w:color w:val="000000"/>
          <w:szCs w:val="22"/>
        </w:rPr>
        <w:t>n</w:t>
      </w:r>
      <w:r w:rsidR="0009692D" w:rsidRPr="00EA25E2">
        <w:rPr>
          <w:rFonts w:eastAsia="Arial" w:cs="Arial"/>
          <w:color w:val="000000"/>
          <w:szCs w:val="22"/>
        </w:rPr>
        <w:t xml:space="preserve"> benötigt. </w:t>
      </w:r>
    </w:p>
    <w:p w14:paraId="29C3C16F" w14:textId="77777777" w:rsidR="003971A5" w:rsidRDefault="003971A5" w:rsidP="003971A5">
      <w:pPr>
        <w:tabs>
          <w:tab w:val="clear" w:pos="567"/>
          <w:tab w:val="left" w:pos="0"/>
          <w:tab w:val="left" w:pos="709"/>
        </w:tabs>
        <w:spacing w:line="276" w:lineRule="auto"/>
        <w:jc w:val="both"/>
        <w:rPr>
          <w:rFonts w:ascii="Roboto" w:eastAsia="Arial" w:hAnsi="Roboto"/>
          <w:color w:val="000000"/>
          <w:szCs w:val="22"/>
        </w:rPr>
      </w:pPr>
    </w:p>
    <w:p w14:paraId="55E08010" w14:textId="77777777" w:rsidR="003971A5" w:rsidRPr="003971A5" w:rsidRDefault="00C01C4B" w:rsidP="003971A5">
      <w:pPr>
        <w:tabs>
          <w:tab w:val="clear" w:pos="567"/>
          <w:tab w:val="left" w:pos="0"/>
          <w:tab w:val="left" w:pos="709"/>
        </w:tabs>
        <w:spacing w:line="276" w:lineRule="auto"/>
        <w:ind w:left="709" w:hanging="709"/>
        <w:jc w:val="both"/>
        <w:rPr>
          <w:rFonts w:cs="Arial"/>
        </w:rPr>
      </w:pPr>
      <w:r>
        <w:rPr>
          <w:rFonts w:cs="Arial"/>
          <w:b/>
        </w:rPr>
        <w:t>5.12</w:t>
      </w:r>
      <w:r w:rsidR="003971A5" w:rsidRPr="003971A5">
        <w:rPr>
          <w:rFonts w:cs="Arial"/>
        </w:rPr>
        <w:tab/>
      </w:r>
      <w:r w:rsidR="003971A5" w:rsidRPr="003971A5">
        <w:rPr>
          <w:rFonts w:eastAsia="Arial" w:cs="Arial"/>
          <w:color w:val="000000"/>
          <w:szCs w:val="22"/>
        </w:rPr>
        <w:t xml:space="preserve">Ist der AN mit der Leistungsphase 7 beauftragt, hat er bei der rechnerischen Prüfung nach § 16 VOB/A festgestellte Fehler in den Angeboten zu korrigieren. </w:t>
      </w:r>
    </w:p>
    <w:p w14:paraId="209DBD42" w14:textId="77777777" w:rsidR="003971A5" w:rsidRPr="003971A5" w:rsidRDefault="003971A5" w:rsidP="003971A5">
      <w:pPr>
        <w:tabs>
          <w:tab w:val="clear" w:pos="567"/>
          <w:tab w:val="clear" w:pos="1134"/>
          <w:tab w:val="clear" w:pos="1701"/>
          <w:tab w:val="left" w:pos="709"/>
        </w:tabs>
        <w:spacing w:line="276" w:lineRule="auto"/>
        <w:ind w:left="705" w:hanging="705"/>
        <w:jc w:val="both"/>
        <w:rPr>
          <w:rFonts w:cs="Arial"/>
        </w:rPr>
      </w:pPr>
    </w:p>
    <w:p w14:paraId="5E723F7A" w14:textId="77777777" w:rsidR="003971A5" w:rsidRPr="003971A5" w:rsidRDefault="00C01C4B" w:rsidP="003971A5">
      <w:pPr>
        <w:tabs>
          <w:tab w:val="clear" w:pos="567"/>
          <w:tab w:val="clear" w:pos="1134"/>
          <w:tab w:val="left" w:pos="0"/>
          <w:tab w:val="left" w:pos="1152"/>
        </w:tabs>
        <w:spacing w:line="276" w:lineRule="auto"/>
        <w:ind w:left="705" w:hanging="705"/>
        <w:jc w:val="both"/>
        <w:rPr>
          <w:rFonts w:eastAsia="Arial" w:cs="Arial"/>
          <w:color w:val="000000"/>
          <w:szCs w:val="22"/>
        </w:rPr>
      </w:pPr>
      <w:r>
        <w:rPr>
          <w:rFonts w:eastAsia="Arial" w:cs="Arial"/>
          <w:b/>
          <w:color w:val="000000"/>
          <w:spacing w:val="-6"/>
          <w:szCs w:val="22"/>
        </w:rPr>
        <w:t>5.13</w:t>
      </w:r>
      <w:r w:rsidR="003971A5" w:rsidRPr="003971A5">
        <w:rPr>
          <w:rFonts w:eastAsia="Arial" w:cs="Arial"/>
          <w:color w:val="000000"/>
          <w:spacing w:val="-6"/>
          <w:szCs w:val="22"/>
        </w:rPr>
        <w:tab/>
      </w:r>
      <w:r w:rsidR="003971A5" w:rsidRPr="003971A5">
        <w:rPr>
          <w:rFonts w:eastAsia="Arial" w:cs="Arial"/>
          <w:color w:val="000000"/>
          <w:szCs w:val="22"/>
        </w:rPr>
        <w:t>Ist der AN mit der Leistungsphase 8 beauftragt, führt Bautagebuch, das aussagekräftige und nachvollziehbare Angaben zu mindestens folgenden Themen enthalten muss:</w:t>
      </w:r>
    </w:p>
    <w:p w14:paraId="5FFA157E" w14:textId="77777777" w:rsidR="003971A5" w:rsidRPr="003971A5" w:rsidRDefault="003971A5" w:rsidP="003971A5">
      <w:pPr>
        <w:tabs>
          <w:tab w:val="clear" w:pos="567"/>
          <w:tab w:val="clear" w:pos="1134"/>
          <w:tab w:val="left" w:pos="0"/>
          <w:tab w:val="left" w:pos="1152"/>
        </w:tabs>
        <w:spacing w:line="276" w:lineRule="auto"/>
        <w:ind w:left="705" w:hanging="705"/>
        <w:jc w:val="both"/>
        <w:rPr>
          <w:rFonts w:eastAsia="Arial" w:cs="Arial"/>
          <w:color w:val="000000"/>
          <w:szCs w:val="22"/>
        </w:rPr>
      </w:pPr>
    </w:p>
    <w:p w14:paraId="18176B60" w14:textId="77777777" w:rsidR="003971A5" w:rsidRPr="003971A5" w:rsidRDefault="003971A5" w:rsidP="003971A5">
      <w:pPr>
        <w:numPr>
          <w:ilvl w:val="0"/>
          <w:numId w:val="2"/>
        </w:numPr>
        <w:tabs>
          <w:tab w:val="clear" w:pos="567"/>
          <w:tab w:val="clear" w:pos="1134"/>
          <w:tab w:val="left" w:pos="0"/>
          <w:tab w:val="left" w:pos="1152"/>
        </w:tabs>
        <w:spacing w:line="276" w:lineRule="auto"/>
        <w:ind w:hanging="719"/>
        <w:jc w:val="both"/>
        <w:rPr>
          <w:rFonts w:eastAsia="Arial" w:cs="Arial"/>
          <w:color w:val="000000"/>
          <w:szCs w:val="22"/>
        </w:rPr>
      </w:pPr>
      <w:r w:rsidRPr="003971A5">
        <w:rPr>
          <w:rFonts w:eastAsia="Arial" w:cs="Arial"/>
          <w:color w:val="000000"/>
          <w:szCs w:val="22"/>
        </w:rPr>
        <w:t>Allgemeine Wetterbedingungen und Temperatur</w:t>
      </w:r>
    </w:p>
    <w:p w14:paraId="557F0B3B" w14:textId="77777777" w:rsidR="003971A5" w:rsidRPr="003971A5" w:rsidRDefault="003971A5" w:rsidP="003971A5">
      <w:pPr>
        <w:numPr>
          <w:ilvl w:val="0"/>
          <w:numId w:val="2"/>
        </w:numPr>
        <w:tabs>
          <w:tab w:val="clear" w:pos="567"/>
          <w:tab w:val="clear" w:pos="1134"/>
          <w:tab w:val="left" w:pos="0"/>
          <w:tab w:val="left" w:pos="1152"/>
        </w:tabs>
        <w:spacing w:line="276" w:lineRule="auto"/>
        <w:ind w:hanging="719"/>
        <w:jc w:val="both"/>
        <w:rPr>
          <w:rFonts w:eastAsia="Arial" w:cs="Arial"/>
          <w:color w:val="000000"/>
          <w:szCs w:val="22"/>
        </w:rPr>
      </w:pPr>
      <w:r w:rsidRPr="003971A5">
        <w:rPr>
          <w:rFonts w:eastAsia="Arial" w:cs="Arial"/>
          <w:color w:val="000000"/>
          <w:szCs w:val="22"/>
        </w:rPr>
        <w:t>anwesende Unternehmen und Anzahl der Mitarbeiter</w:t>
      </w:r>
    </w:p>
    <w:p w14:paraId="05DEA99C" w14:textId="77777777" w:rsidR="003971A5" w:rsidRPr="003971A5" w:rsidRDefault="003971A5" w:rsidP="003971A5">
      <w:pPr>
        <w:numPr>
          <w:ilvl w:val="0"/>
          <w:numId w:val="2"/>
        </w:numPr>
        <w:tabs>
          <w:tab w:val="clear" w:pos="567"/>
          <w:tab w:val="clear" w:pos="1134"/>
          <w:tab w:val="left" w:pos="0"/>
          <w:tab w:val="left" w:pos="1152"/>
        </w:tabs>
        <w:spacing w:line="276" w:lineRule="auto"/>
        <w:ind w:hanging="719"/>
        <w:jc w:val="both"/>
        <w:rPr>
          <w:rFonts w:eastAsia="Arial" w:cs="Arial"/>
          <w:color w:val="000000"/>
          <w:szCs w:val="22"/>
        </w:rPr>
      </w:pPr>
      <w:r w:rsidRPr="003971A5">
        <w:rPr>
          <w:rFonts w:eastAsia="Arial" w:cs="Arial"/>
          <w:color w:val="000000"/>
          <w:szCs w:val="22"/>
        </w:rPr>
        <w:t>Dokumentation der Baustellenbesuche, besondere Absprachen, Hinweise</w:t>
      </w:r>
    </w:p>
    <w:p w14:paraId="4A1D6A9C" w14:textId="77777777" w:rsidR="003971A5" w:rsidRPr="003971A5" w:rsidRDefault="003971A5" w:rsidP="003971A5">
      <w:pPr>
        <w:numPr>
          <w:ilvl w:val="0"/>
          <w:numId w:val="2"/>
        </w:numPr>
        <w:tabs>
          <w:tab w:val="clear" w:pos="567"/>
          <w:tab w:val="clear" w:pos="1134"/>
          <w:tab w:val="left" w:pos="0"/>
          <w:tab w:val="left" w:pos="1152"/>
        </w:tabs>
        <w:spacing w:line="276" w:lineRule="auto"/>
        <w:ind w:left="1134" w:hanging="425"/>
        <w:jc w:val="both"/>
        <w:rPr>
          <w:rFonts w:eastAsia="Arial" w:cs="Arial"/>
          <w:color w:val="000000"/>
          <w:szCs w:val="22"/>
        </w:rPr>
      </w:pPr>
      <w:r w:rsidRPr="003971A5">
        <w:rPr>
          <w:rFonts w:eastAsia="Arial" w:cs="Arial"/>
          <w:color w:val="000000"/>
          <w:szCs w:val="22"/>
        </w:rPr>
        <w:t>Dokumentation des Baufortschritts, Fotodokumentation insbesondere von Gewerken, die bei weiterem Baufortschritt nicht mehr sichtbar sind</w:t>
      </w:r>
    </w:p>
    <w:p w14:paraId="658FD190" w14:textId="77777777" w:rsidR="003971A5" w:rsidRPr="003971A5" w:rsidRDefault="003971A5" w:rsidP="003971A5">
      <w:pPr>
        <w:numPr>
          <w:ilvl w:val="0"/>
          <w:numId w:val="2"/>
        </w:numPr>
        <w:tabs>
          <w:tab w:val="clear" w:pos="567"/>
          <w:tab w:val="clear" w:pos="1134"/>
          <w:tab w:val="left" w:pos="0"/>
          <w:tab w:val="left" w:pos="1152"/>
        </w:tabs>
        <w:spacing w:line="276" w:lineRule="auto"/>
        <w:ind w:hanging="719"/>
        <w:jc w:val="both"/>
        <w:rPr>
          <w:rFonts w:eastAsia="Arial" w:cs="Arial"/>
          <w:color w:val="000000"/>
          <w:szCs w:val="22"/>
        </w:rPr>
      </w:pPr>
      <w:r w:rsidRPr="003971A5">
        <w:rPr>
          <w:rFonts w:eastAsia="Arial" w:cs="Arial"/>
          <w:color w:val="000000"/>
          <w:szCs w:val="22"/>
        </w:rPr>
        <w:lastRenderedPageBreak/>
        <w:t>Dokumentation von verwendeten Materialien und Hilfsmittel</w:t>
      </w:r>
    </w:p>
    <w:p w14:paraId="59677AEB" w14:textId="77777777" w:rsidR="003971A5" w:rsidRPr="003971A5" w:rsidRDefault="003971A5" w:rsidP="003971A5">
      <w:pPr>
        <w:numPr>
          <w:ilvl w:val="0"/>
          <w:numId w:val="2"/>
        </w:numPr>
        <w:tabs>
          <w:tab w:val="clear" w:pos="567"/>
          <w:tab w:val="clear" w:pos="1134"/>
          <w:tab w:val="left" w:pos="0"/>
          <w:tab w:val="left" w:pos="1152"/>
        </w:tabs>
        <w:spacing w:line="276" w:lineRule="auto"/>
        <w:ind w:hanging="719"/>
        <w:jc w:val="both"/>
        <w:rPr>
          <w:rFonts w:eastAsia="Arial" w:cs="Arial"/>
          <w:color w:val="000000"/>
          <w:szCs w:val="22"/>
        </w:rPr>
      </w:pPr>
      <w:r w:rsidRPr="003971A5">
        <w:rPr>
          <w:rFonts w:eastAsia="Arial" w:cs="Arial"/>
          <w:color w:val="000000"/>
          <w:szCs w:val="22"/>
        </w:rPr>
        <w:t>Unterbrechung der Arbeiten mit Angabe der Gründe</w:t>
      </w:r>
    </w:p>
    <w:p w14:paraId="71E38201" w14:textId="77777777" w:rsidR="003971A5" w:rsidRPr="003971A5" w:rsidRDefault="003971A5" w:rsidP="003971A5">
      <w:pPr>
        <w:numPr>
          <w:ilvl w:val="0"/>
          <w:numId w:val="2"/>
        </w:numPr>
        <w:tabs>
          <w:tab w:val="clear" w:pos="567"/>
          <w:tab w:val="clear" w:pos="1134"/>
          <w:tab w:val="left" w:pos="0"/>
          <w:tab w:val="left" w:pos="1152"/>
        </w:tabs>
        <w:spacing w:line="276" w:lineRule="auto"/>
        <w:ind w:hanging="719"/>
        <w:jc w:val="both"/>
        <w:rPr>
          <w:rFonts w:eastAsia="Arial" w:cs="Arial"/>
          <w:color w:val="000000"/>
          <w:szCs w:val="22"/>
        </w:rPr>
      </w:pPr>
      <w:r w:rsidRPr="003971A5">
        <w:rPr>
          <w:rFonts w:eastAsia="Arial" w:cs="Arial"/>
          <w:color w:val="000000"/>
          <w:szCs w:val="22"/>
        </w:rPr>
        <w:t>Beginn und Ende von Leistungen größeren Umfangs</w:t>
      </w:r>
    </w:p>
    <w:p w14:paraId="3FFF4B23" w14:textId="77777777" w:rsidR="003971A5" w:rsidRPr="003971A5" w:rsidRDefault="003971A5" w:rsidP="003971A5">
      <w:pPr>
        <w:numPr>
          <w:ilvl w:val="0"/>
          <w:numId w:val="2"/>
        </w:numPr>
        <w:tabs>
          <w:tab w:val="clear" w:pos="567"/>
          <w:tab w:val="clear" w:pos="1134"/>
          <w:tab w:val="left" w:pos="0"/>
          <w:tab w:val="left" w:pos="1152"/>
        </w:tabs>
        <w:spacing w:line="276" w:lineRule="auto"/>
        <w:ind w:left="1134" w:hanging="425"/>
        <w:jc w:val="both"/>
        <w:rPr>
          <w:rFonts w:eastAsia="Arial" w:cs="Arial"/>
          <w:color w:val="000000"/>
          <w:szCs w:val="22"/>
        </w:rPr>
      </w:pPr>
      <w:r w:rsidRPr="003971A5">
        <w:rPr>
          <w:rFonts w:eastAsia="Arial" w:cs="Arial"/>
          <w:color w:val="000000"/>
          <w:szCs w:val="22"/>
        </w:rPr>
        <w:t xml:space="preserve">Abnahme und Prüfungen, vertraglich wichtige Termine </w:t>
      </w:r>
    </w:p>
    <w:p w14:paraId="3FF25169" w14:textId="77777777" w:rsidR="003971A5" w:rsidRPr="003971A5" w:rsidRDefault="003971A5" w:rsidP="003971A5">
      <w:pPr>
        <w:numPr>
          <w:ilvl w:val="0"/>
          <w:numId w:val="2"/>
        </w:numPr>
        <w:tabs>
          <w:tab w:val="clear" w:pos="567"/>
          <w:tab w:val="clear" w:pos="1134"/>
          <w:tab w:val="left" w:pos="0"/>
          <w:tab w:val="left" w:pos="1152"/>
        </w:tabs>
        <w:spacing w:line="276" w:lineRule="auto"/>
        <w:ind w:left="1134" w:hanging="425"/>
        <w:jc w:val="both"/>
        <w:rPr>
          <w:rFonts w:eastAsia="Arial" w:cs="Arial"/>
          <w:color w:val="000000"/>
          <w:szCs w:val="22"/>
        </w:rPr>
      </w:pPr>
      <w:r w:rsidRPr="003971A5">
        <w:rPr>
          <w:rFonts w:eastAsia="Arial" w:cs="Arial"/>
          <w:color w:val="000000"/>
          <w:szCs w:val="22"/>
        </w:rPr>
        <w:t xml:space="preserve">Ausspruch von Mängelrügen und schriftliche Aufforderung im Nachgang.  </w:t>
      </w:r>
    </w:p>
    <w:p w14:paraId="4E29FEDD" w14:textId="77777777" w:rsidR="003971A5" w:rsidRPr="003971A5" w:rsidRDefault="003971A5" w:rsidP="003971A5">
      <w:pPr>
        <w:tabs>
          <w:tab w:val="clear" w:pos="567"/>
          <w:tab w:val="clear" w:pos="1134"/>
          <w:tab w:val="left" w:pos="0"/>
          <w:tab w:val="left" w:pos="1152"/>
        </w:tabs>
        <w:spacing w:line="276" w:lineRule="auto"/>
        <w:ind w:left="1134"/>
        <w:jc w:val="both"/>
        <w:rPr>
          <w:rFonts w:eastAsia="Arial" w:cs="Arial"/>
          <w:color w:val="000000"/>
          <w:szCs w:val="22"/>
        </w:rPr>
      </w:pPr>
    </w:p>
    <w:p w14:paraId="3C233655" w14:textId="77777777" w:rsidR="003971A5" w:rsidRPr="003971A5" w:rsidRDefault="00B65924" w:rsidP="003971A5">
      <w:pPr>
        <w:tabs>
          <w:tab w:val="clear" w:pos="567"/>
          <w:tab w:val="clear" w:pos="1134"/>
          <w:tab w:val="left" w:pos="0"/>
          <w:tab w:val="left" w:pos="1152"/>
        </w:tabs>
        <w:spacing w:line="276" w:lineRule="auto"/>
        <w:ind w:left="705" w:hanging="705"/>
        <w:jc w:val="both"/>
        <w:rPr>
          <w:rFonts w:eastAsia="Arial" w:cs="Arial"/>
          <w:color w:val="000000"/>
          <w:szCs w:val="22"/>
        </w:rPr>
      </w:pPr>
      <w:r>
        <w:rPr>
          <w:rFonts w:eastAsia="Arial" w:cs="Arial"/>
          <w:color w:val="000000"/>
          <w:szCs w:val="22"/>
        </w:rPr>
        <w:tab/>
        <w:t>Das Bautagebuch ist mindestens zu jeder Baubesprechung</w:t>
      </w:r>
      <w:r w:rsidR="003971A5" w:rsidRPr="003971A5">
        <w:rPr>
          <w:rFonts w:eastAsia="Arial" w:cs="Arial"/>
          <w:color w:val="000000"/>
          <w:szCs w:val="22"/>
        </w:rPr>
        <w:t xml:space="preserve"> zu führen und dem AG in 14-tägigem Abstand als PDF-Datei unaufgefordert vorzulegen.</w:t>
      </w:r>
    </w:p>
    <w:p w14:paraId="2DE830C0" w14:textId="77777777" w:rsidR="003971A5" w:rsidRPr="003971A5" w:rsidRDefault="003971A5" w:rsidP="003971A5">
      <w:pPr>
        <w:tabs>
          <w:tab w:val="clear" w:pos="567"/>
          <w:tab w:val="clear" w:pos="1134"/>
          <w:tab w:val="left" w:pos="0"/>
          <w:tab w:val="left" w:pos="1152"/>
        </w:tabs>
        <w:spacing w:line="276" w:lineRule="auto"/>
        <w:ind w:left="705" w:hanging="705"/>
        <w:jc w:val="both"/>
        <w:rPr>
          <w:rFonts w:eastAsia="Arial" w:cs="Arial"/>
          <w:color w:val="000000"/>
          <w:szCs w:val="22"/>
        </w:rPr>
      </w:pPr>
      <w:r w:rsidRPr="003971A5">
        <w:rPr>
          <w:rFonts w:eastAsia="Arial" w:cs="Arial"/>
          <w:color w:val="000000"/>
          <w:szCs w:val="22"/>
        </w:rPr>
        <w:tab/>
      </w:r>
    </w:p>
    <w:p w14:paraId="3FA2EF5F" w14:textId="77777777" w:rsidR="003971A5" w:rsidRPr="003971A5" w:rsidRDefault="003971A5" w:rsidP="003971A5">
      <w:pPr>
        <w:tabs>
          <w:tab w:val="clear" w:pos="567"/>
          <w:tab w:val="clear" w:pos="1134"/>
          <w:tab w:val="left" w:pos="0"/>
          <w:tab w:val="left" w:pos="1152"/>
        </w:tabs>
        <w:spacing w:line="276" w:lineRule="auto"/>
        <w:ind w:left="705" w:hanging="705"/>
        <w:jc w:val="both"/>
        <w:rPr>
          <w:rFonts w:eastAsia="Arial" w:cs="Arial"/>
          <w:color w:val="000000"/>
          <w:szCs w:val="22"/>
        </w:rPr>
      </w:pPr>
      <w:r w:rsidRPr="003971A5">
        <w:rPr>
          <w:rFonts w:eastAsia="Arial" w:cs="Arial"/>
          <w:color w:val="000000"/>
          <w:szCs w:val="22"/>
        </w:rPr>
        <w:tab/>
        <w:t>Der AN übernimmt den Schriftverkehr mit ausführenden Unternehmen (z.B. Mängelrügen, Verzugsschreiben, etc.) und stellt durch Übersendung von Ablichtungen an den AG und den Projektsteuerer sicher, dass diese über den von dem AN geführten relevanten Schriftverkehr unterrichtet sind.</w:t>
      </w:r>
    </w:p>
    <w:p w14:paraId="68C5DD23" w14:textId="77777777" w:rsidR="003971A5" w:rsidRPr="003971A5" w:rsidRDefault="003971A5" w:rsidP="003971A5">
      <w:pPr>
        <w:tabs>
          <w:tab w:val="clear" w:pos="567"/>
          <w:tab w:val="clear" w:pos="1134"/>
          <w:tab w:val="left" w:pos="0"/>
          <w:tab w:val="left" w:pos="1152"/>
        </w:tabs>
        <w:spacing w:line="276" w:lineRule="auto"/>
        <w:ind w:left="705" w:hanging="705"/>
        <w:jc w:val="both"/>
        <w:rPr>
          <w:rFonts w:eastAsia="Arial" w:cs="Arial"/>
          <w:color w:val="000000"/>
          <w:spacing w:val="-6"/>
          <w:szCs w:val="22"/>
        </w:rPr>
      </w:pPr>
    </w:p>
    <w:p w14:paraId="09C16873" w14:textId="77777777" w:rsidR="003971A5" w:rsidRPr="003971A5" w:rsidRDefault="00C01C4B" w:rsidP="003971A5">
      <w:pPr>
        <w:tabs>
          <w:tab w:val="clear" w:pos="567"/>
          <w:tab w:val="clear" w:pos="1134"/>
          <w:tab w:val="left" w:pos="0"/>
          <w:tab w:val="left" w:pos="1152"/>
        </w:tabs>
        <w:spacing w:line="276" w:lineRule="auto"/>
        <w:ind w:left="705" w:hanging="705"/>
        <w:jc w:val="both"/>
        <w:rPr>
          <w:rFonts w:eastAsia="Arial" w:cs="Arial"/>
          <w:color w:val="000000"/>
          <w:szCs w:val="22"/>
        </w:rPr>
      </w:pPr>
      <w:r>
        <w:rPr>
          <w:rFonts w:eastAsia="Arial" w:cs="Arial"/>
          <w:b/>
          <w:color w:val="000000"/>
          <w:spacing w:val="-6"/>
          <w:szCs w:val="22"/>
        </w:rPr>
        <w:t>5.14</w:t>
      </w:r>
      <w:r w:rsidR="003971A5" w:rsidRPr="003971A5">
        <w:rPr>
          <w:rFonts w:eastAsia="Arial" w:cs="Arial"/>
          <w:color w:val="000000"/>
          <w:spacing w:val="-6"/>
          <w:szCs w:val="22"/>
        </w:rPr>
        <w:tab/>
      </w:r>
      <w:r w:rsidR="003971A5" w:rsidRPr="003971A5">
        <w:rPr>
          <w:rFonts w:eastAsia="Arial" w:cs="Arial"/>
          <w:color w:val="000000"/>
          <w:szCs w:val="22"/>
        </w:rPr>
        <w:t>Ist der AN Leistungsphase 8 beauftragt, so sind sämtliche Nachtragsprüfungen Bestandteil der Leistung des AN und von diesem auf Basis der zwischen dem AG und den Unternehmen geschlossenen Verträge zu prüfen. Die Prüfung muss im Detail erfolgen und für Dritte nachvollziehbar dokumentiert werden. Rechtsfragen sind von der Prüfpflicht ausgenommen. An der Prüfung von bauwirtschaftlich begründeten Nachträgen wirkt der AN mit, sofern der AG dem AN diese besondere Leistung im Einzelfall in Auftrag gibt. Nachtragsaufträge dürfen nur vom AG freigegeben werden. Rechnungsprüfungen und die Weiterleitung der Prüfergebnisse des AN haben so rechtzeitig zu erfolgen, dass vereinbarte Skontoabzüge vorgenommen werden können.</w:t>
      </w:r>
    </w:p>
    <w:p w14:paraId="5BD0CA5C" w14:textId="77777777" w:rsidR="003971A5" w:rsidRPr="003971A5" w:rsidRDefault="003971A5" w:rsidP="003971A5">
      <w:pPr>
        <w:tabs>
          <w:tab w:val="left" w:pos="284"/>
        </w:tabs>
        <w:spacing w:line="276" w:lineRule="auto"/>
        <w:ind w:left="705" w:hanging="567"/>
        <w:jc w:val="both"/>
        <w:rPr>
          <w:rFonts w:cs="Arial"/>
        </w:rPr>
      </w:pPr>
    </w:p>
    <w:p w14:paraId="73F0094E" w14:textId="77777777" w:rsidR="003971A5" w:rsidRPr="003971A5" w:rsidRDefault="003971A5" w:rsidP="003971A5">
      <w:pPr>
        <w:tabs>
          <w:tab w:val="left" w:pos="284"/>
        </w:tabs>
        <w:spacing w:line="276" w:lineRule="auto"/>
        <w:ind w:left="705" w:hanging="567"/>
        <w:jc w:val="both"/>
        <w:rPr>
          <w:rFonts w:eastAsia="Arial" w:cs="Arial"/>
          <w:color w:val="000000"/>
          <w:szCs w:val="22"/>
        </w:rPr>
      </w:pPr>
      <w:r w:rsidRPr="003971A5">
        <w:rPr>
          <w:rFonts w:cs="Arial"/>
        </w:rPr>
        <w:tab/>
      </w:r>
      <w:r w:rsidRPr="003971A5">
        <w:rPr>
          <w:rFonts w:eastAsia="Arial" w:cs="Arial"/>
          <w:color w:val="000000"/>
          <w:szCs w:val="22"/>
        </w:rPr>
        <w:tab/>
      </w:r>
      <w:r w:rsidRPr="003971A5">
        <w:rPr>
          <w:rFonts w:eastAsia="Arial" w:cs="Arial"/>
          <w:color w:val="000000"/>
          <w:szCs w:val="22"/>
        </w:rPr>
        <w:tab/>
        <w:t>Eingehende Rechnungen der bauausführenden Unternehmen versieht der AG mit Eingangsvermerk und leitet sie dem AN zu. Dieser hat sie ebenfalls mit Eingangsvermerk zu versehen. Unmittelbar bei dem AN eingehende Rechnungen sind dem AG unverzüglich zur Erfassung anzuzeigen.</w:t>
      </w:r>
    </w:p>
    <w:p w14:paraId="5AA1E607" w14:textId="77777777" w:rsidR="003971A5" w:rsidRPr="003971A5" w:rsidRDefault="003971A5" w:rsidP="003971A5">
      <w:pPr>
        <w:tabs>
          <w:tab w:val="clear" w:pos="567"/>
          <w:tab w:val="left" w:pos="284"/>
          <w:tab w:val="left" w:pos="568"/>
          <w:tab w:val="left" w:pos="851"/>
        </w:tabs>
        <w:spacing w:line="276" w:lineRule="auto"/>
        <w:ind w:left="851" w:hanging="851"/>
        <w:jc w:val="both"/>
        <w:rPr>
          <w:rFonts w:eastAsia="Arial" w:cs="Arial"/>
          <w:color w:val="000000"/>
          <w:szCs w:val="22"/>
        </w:rPr>
      </w:pPr>
    </w:p>
    <w:p w14:paraId="10027B94" w14:textId="77777777" w:rsidR="003971A5" w:rsidRPr="003971A5" w:rsidRDefault="003971A5" w:rsidP="003971A5">
      <w:pPr>
        <w:tabs>
          <w:tab w:val="clear" w:pos="567"/>
          <w:tab w:val="left" w:pos="284"/>
          <w:tab w:val="left" w:pos="568"/>
        </w:tabs>
        <w:spacing w:line="276" w:lineRule="auto"/>
        <w:ind w:left="705"/>
        <w:jc w:val="both"/>
        <w:rPr>
          <w:rFonts w:eastAsia="Arial" w:cs="Arial"/>
          <w:color w:val="000000"/>
          <w:szCs w:val="22"/>
        </w:rPr>
      </w:pPr>
      <w:r w:rsidRPr="003971A5">
        <w:rPr>
          <w:rFonts w:eastAsia="Arial" w:cs="Arial"/>
          <w:color w:val="000000"/>
          <w:szCs w:val="22"/>
        </w:rPr>
        <w:t>Mengenberechnungen, Abrechnungszeichnungen, andere Abrechnungsbelege und Rechnungen sind unverzüglich und vollständig zu prüfen; ihre sachliche Richtigkeit und ihre rechnerische Richtigkeit sind zu bescheinigen. Die Vorgaben des vom Projektsteuerer zu erstellenden Projektorganisationshandbuchs sind zu berücksichtigen. Die geprüften und mit den gemäß den Vorgaben des Projektorganisationshandbuchs versehenen Feststellungen des AN versehenen Rechnungen sind unter Beifügung der zur Begründung dienenden Unterlagen dem AG unverzüglich auszuhändigen.</w:t>
      </w:r>
    </w:p>
    <w:p w14:paraId="4A4B98DC" w14:textId="77777777" w:rsidR="003971A5" w:rsidRPr="003971A5" w:rsidRDefault="003971A5" w:rsidP="003971A5">
      <w:pPr>
        <w:tabs>
          <w:tab w:val="clear" w:pos="567"/>
          <w:tab w:val="clear" w:pos="1134"/>
          <w:tab w:val="left" w:pos="0"/>
          <w:tab w:val="left" w:pos="1152"/>
        </w:tabs>
        <w:spacing w:line="276" w:lineRule="auto"/>
        <w:ind w:left="705" w:hanging="705"/>
        <w:jc w:val="both"/>
        <w:rPr>
          <w:rFonts w:eastAsia="Arial" w:cs="Arial"/>
          <w:color w:val="000000"/>
          <w:spacing w:val="-4"/>
          <w:szCs w:val="22"/>
        </w:rPr>
      </w:pPr>
      <w:r w:rsidRPr="003971A5">
        <w:rPr>
          <w:rFonts w:eastAsia="Arial" w:cs="Arial"/>
          <w:color w:val="000000"/>
          <w:szCs w:val="22"/>
        </w:rPr>
        <w:tab/>
      </w:r>
      <w:r w:rsidRPr="003971A5">
        <w:rPr>
          <w:rFonts w:eastAsia="Arial" w:cs="Arial"/>
          <w:color w:val="000000"/>
          <w:szCs w:val="22"/>
        </w:rPr>
        <w:tab/>
      </w:r>
      <w:r w:rsidRPr="003971A5">
        <w:rPr>
          <w:rFonts w:eastAsia="Arial" w:cs="Arial"/>
          <w:color w:val="000000"/>
          <w:szCs w:val="22"/>
        </w:rPr>
        <w:tab/>
      </w:r>
      <w:r w:rsidRPr="003971A5">
        <w:rPr>
          <w:rFonts w:eastAsia="Arial" w:cs="Arial"/>
          <w:color w:val="000000"/>
          <w:szCs w:val="22"/>
        </w:rPr>
        <w:tab/>
      </w:r>
    </w:p>
    <w:p w14:paraId="5133FD52" w14:textId="77777777" w:rsidR="003971A5" w:rsidRPr="003971A5" w:rsidRDefault="00C01C4B" w:rsidP="003971A5">
      <w:pPr>
        <w:tabs>
          <w:tab w:val="clear" w:pos="567"/>
          <w:tab w:val="clear" w:pos="1134"/>
          <w:tab w:val="clear" w:pos="1701"/>
          <w:tab w:val="left" w:pos="576"/>
          <w:tab w:val="left" w:pos="648"/>
        </w:tabs>
        <w:spacing w:line="276" w:lineRule="auto"/>
        <w:ind w:left="705" w:hanging="705"/>
        <w:jc w:val="both"/>
        <w:textAlignment w:val="baseline"/>
        <w:rPr>
          <w:rFonts w:eastAsia="Arial" w:cs="Arial"/>
          <w:color w:val="000000"/>
          <w:spacing w:val="-6"/>
          <w:szCs w:val="22"/>
        </w:rPr>
      </w:pPr>
      <w:r>
        <w:rPr>
          <w:rFonts w:eastAsia="Arial" w:cs="Arial"/>
          <w:b/>
          <w:color w:val="000000"/>
          <w:spacing w:val="-6"/>
          <w:szCs w:val="22"/>
        </w:rPr>
        <w:t>5.15</w:t>
      </w:r>
      <w:r w:rsidR="003971A5" w:rsidRPr="003971A5">
        <w:rPr>
          <w:rFonts w:eastAsia="Arial" w:cs="Arial"/>
          <w:color w:val="000000"/>
          <w:spacing w:val="-6"/>
          <w:szCs w:val="22"/>
        </w:rPr>
        <w:tab/>
      </w:r>
      <w:r w:rsidR="003971A5" w:rsidRPr="003971A5">
        <w:rPr>
          <w:rFonts w:eastAsia="Arial" w:cs="Arial"/>
          <w:color w:val="000000"/>
          <w:spacing w:val="-6"/>
          <w:szCs w:val="22"/>
        </w:rPr>
        <w:tab/>
      </w:r>
      <w:r w:rsidR="003971A5" w:rsidRPr="003971A5">
        <w:rPr>
          <w:rFonts w:eastAsia="Arial" w:cs="Arial"/>
          <w:color w:val="000000"/>
          <w:spacing w:val="-6"/>
          <w:szCs w:val="22"/>
        </w:rPr>
        <w:tab/>
      </w:r>
      <w:r w:rsidR="003971A5" w:rsidRPr="003971A5">
        <w:rPr>
          <w:rFonts w:eastAsia="Arial" w:cs="Arial"/>
          <w:color w:val="000000"/>
          <w:szCs w:val="22"/>
        </w:rPr>
        <w:t>Der AN ist zur Wahrnehmung der Rechte und Interessen des AG im Rahmen der ihm übertragenen Leistungen berechtigt und verpflichtet. Er hat den AG unverzüglich über Umstände zu unterrichten, aus denen sich Ansprüche gegen mit der Bauausführung beauftragte Unternehmen und/oder andere von dem AG im Zusammenhang mit der Planung und Realisierung der Baumaßnahme beauftragte Dritte aus technischer Sicht ergeben können. Die Geltendmachung derartiger Ansprüche obliegt dem AG.</w:t>
      </w:r>
    </w:p>
    <w:p w14:paraId="528A24FB" w14:textId="77777777" w:rsidR="0009692D" w:rsidRPr="00EA25E2" w:rsidRDefault="0009692D" w:rsidP="001816AE">
      <w:pPr>
        <w:tabs>
          <w:tab w:val="clear" w:pos="567"/>
          <w:tab w:val="clear" w:pos="1134"/>
          <w:tab w:val="left" w:pos="0"/>
          <w:tab w:val="left" w:pos="1152"/>
        </w:tabs>
        <w:spacing w:line="276" w:lineRule="auto"/>
        <w:jc w:val="both"/>
        <w:rPr>
          <w:rFonts w:eastAsia="Arial" w:cs="Arial"/>
          <w:color w:val="000000"/>
          <w:spacing w:val="-4"/>
          <w:szCs w:val="22"/>
        </w:rPr>
      </w:pPr>
    </w:p>
    <w:p w14:paraId="18B98422" w14:textId="77777777" w:rsidR="0009692D" w:rsidRDefault="003971A5" w:rsidP="00C101AD">
      <w:pPr>
        <w:tabs>
          <w:tab w:val="clear" w:pos="567"/>
          <w:tab w:val="clear" w:pos="1134"/>
          <w:tab w:val="clear" w:pos="1701"/>
        </w:tabs>
        <w:spacing w:line="276" w:lineRule="auto"/>
        <w:ind w:left="705" w:hanging="705"/>
        <w:jc w:val="both"/>
        <w:rPr>
          <w:rFonts w:eastAsia="Arial" w:cs="Arial"/>
          <w:color w:val="000000"/>
          <w:szCs w:val="22"/>
        </w:rPr>
      </w:pPr>
      <w:r>
        <w:rPr>
          <w:rFonts w:eastAsia="Arial" w:cs="Arial"/>
          <w:b/>
          <w:color w:val="000000"/>
          <w:szCs w:val="22"/>
        </w:rPr>
        <w:t>5</w:t>
      </w:r>
      <w:r w:rsidR="00233CEB" w:rsidRPr="00EA25E2">
        <w:rPr>
          <w:rFonts w:eastAsia="Arial" w:cs="Arial"/>
          <w:b/>
          <w:color w:val="000000"/>
          <w:szCs w:val="22"/>
        </w:rPr>
        <w:t>.1</w:t>
      </w:r>
      <w:r w:rsidR="00C01C4B">
        <w:rPr>
          <w:rFonts w:eastAsia="Arial" w:cs="Arial"/>
          <w:b/>
          <w:color w:val="000000"/>
          <w:szCs w:val="22"/>
        </w:rPr>
        <w:t>6</w:t>
      </w:r>
      <w:r w:rsidR="0009692D" w:rsidRPr="00EA25E2">
        <w:rPr>
          <w:rFonts w:eastAsia="Arial" w:cs="Arial"/>
          <w:color w:val="000000"/>
          <w:szCs w:val="22"/>
        </w:rPr>
        <w:tab/>
        <w:t>Der AN ist zur Verschwiegenheit im Verhältnis zu Dritten hinsichtlich sämtlicher ihm zugänglicher Kenntnisse und Informationen über das Projekt verpflichtet. Ein Verstoß gegen diese Verschwiegenheitspflicht stellt für den AG einen wichtigen Kündigungsgrund dar.</w:t>
      </w:r>
    </w:p>
    <w:p w14:paraId="200EC2C0" w14:textId="77777777" w:rsidR="003971A5" w:rsidRDefault="003971A5" w:rsidP="00C101AD">
      <w:pPr>
        <w:tabs>
          <w:tab w:val="clear" w:pos="567"/>
          <w:tab w:val="clear" w:pos="1134"/>
          <w:tab w:val="clear" w:pos="1701"/>
        </w:tabs>
        <w:spacing w:line="276" w:lineRule="auto"/>
        <w:ind w:left="705" w:hanging="705"/>
        <w:jc w:val="both"/>
        <w:rPr>
          <w:rFonts w:eastAsia="Arial" w:cs="Arial"/>
          <w:color w:val="000000"/>
          <w:szCs w:val="22"/>
        </w:rPr>
      </w:pPr>
    </w:p>
    <w:p w14:paraId="715214A4" w14:textId="77777777" w:rsidR="003971A5" w:rsidRPr="003971A5" w:rsidRDefault="00C01C4B" w:rsidP="003971A5">
      <w:pPr>
        <w:tabs>
          <w:tab w:val="clear" w:pos="567"/>
          <w:tab w:val="clear" w:pos="1134"/>
          <w:tab w:val="clear" w:pos="1701"/>
          <w:tab w:val="left" w:pos="5245"/>
        </w:tabs>
        <w:spacing w:line="276" w:lineRule="auto"/>
        <w:ind w:left="705" w:hanging="705"/>
        <w:jc w:val="both"/>
        <w:rPr>
          <w:rFonts w:cs="Arial"/>
        </w:rPr>
      </w:pPr>
      <w:r>
        <w:rPr>
          <w:rFonts w:cs="Arial"/>
          <w:b/>
        </w:rPr>
        <w:t>5.17</w:t>
      </w:r>
      <w:r w:rsidR="003971A5" w:rsidRPr="001816AE">
        <w:rPr>
          <w:rFonts w:cs="Arial"/>
        </w:rPr>
        <w:tab/>
        <w:t>Die Beauftragungen der Bauleistungen werden in Form von Einzelgewerke – Ausschreibungen jeweils als EU-Vergabeverfahren durchgeführt. Der AN erstellt hierfür, ggfs. in Abstimmung mit den Fachplanern, die dafür erforderlichen Leistungsbeschreibungen (Leistungsbeschreibungen mit Leistungsverzeichnis) gemäß den Vorgaben der VOB/A (EU), VOB/B und VOB/C. Die Abwicklung der Vergabeverfahren erfolgt durch den AG.</w:t>
      </w:r>
    </w:p>
    <w:p w14:paraId="74EED00F" w14:textId="77777777" w:rsidR="0009692D" w:rsidRPr="00EA25E2" w:rsidRDefault="0009692D" w:rsidP="00233CEB">
      <w:pPr>
        <w:tabs>
          <w:tab w:val="clear" w:pos="567"/>
          <w:tab w:val="clear" w:pos="1134"/>
          <w:tab w:val="clear" w:pos="1701"/>
          <w:tab w:val="left" w:pos="1276"/>
        </w:tabs>
        <w:spacing w:line="276" w:lineRule="auto"/>
        <w:jc w:val="both"/>
        <w:textAlignment w:val="baseline"/>
        <w:rPr>
          <w:rFonts w:eastAsia="Arial" w:cs="Arial"/>
          <w:color w:val="000000"/>
          <w:szCs w:val="22"/>
        </w:rPr>
      </w:pPr>
    </w:p>
    <w:p w14:paraId="341FDD22" w14:textId="2596F7B7" w:rsidR="00A81029" w:rsidRDefault="00233CEB" w:rsidP="00A81029">
      <w:pPr>
        <w:pStyle w:val="berschrift2"/>
        <w:ind w:left="705" w:hanging="705"/>
        <w:jc w:val="center"/>
        <w:rPr>
          <w:rFonts w:ascii="Arial" w:hAnsi="Arial" w:cs="Arial"/>
          <w:szCs w:val="22"/>
        </w:rPr>
      </w:pPr>
      <w:bookmarkStart w:id="6" w:name="_Toc240887354"/>
      <w:r w:rsidRPr="00EA25E2">
        <w:rPr>
          <w:rFonts w:ascii="Arial" w:hAnsi="Arial" w:cs="Arial"/>
          <w:szCs w:val="22"/>
        </w:rPr>
        <w:t xml:space="preserve">§ </w:t>
      </w:r>
      <w:r w:rsidR="003971A5">
        <w:rPr>
          <w:rFonts w:ascii="Arial" w:hAnsi="Arial" w:cs="Arial"/>
          <w:szCs w:val="22"/>
        </w:rPr>
        <w:t>6</w:t>
      </w:r>
      <w:r w:rsidR="00A81029">
        <w:rPr>
          <w:rFonts w:ascii="Arial" w:hAnsi="Arial" w:cs="Arial"/>
          <w:szCs w:val="22"/>
        </w:rPr>
        <w:t xml:space="preserve"> </w:t>
      </w:r>
      <w:r w:rsidR="0009692D" w:rsidRPr="00EA25E2">
        <w:rPr>
          <w:rFonts w:ascii="Arial" w:hAnsi="Arial" w:cs="Arial"/>
          <w:szCs w:val="22"/>
        </w:rPr>
        <w:t>Projektteam – Beauftragung von Subplanern</w:t>
      </w:r>
      <w:bookmarkEnd w:id="6"/>
      <w:r w:rsidR="0009692D" w:rsidRPr="00EA25E2">
        <w:rPr>
          <w:rFonts w:ascii="Arial" w:hAnsi="Arial" w:cs="Arial"/>
          <w:szCs w:val="22"/>
        </w:rPr>
        <w:t xml:space="preserve"> </w:t>
      </w:r>
    </w:p>
    <w:p w14:paraId="08B0D2A7" w14:textId="4E66D127" w:rsidR="0009692D" w:rsidRPr="00EA25E2" w:rsidRDefault="001F2D6E" w:rsidP="00A81029">
      <w:pPr>
        <w:pStyle w:val="berschrift2"/>
        <w:ind w:left="705" w:hanging="705"/>
        <w:jc w:val="center"/>
        <w:rPr>
          <w:rFonts w:ascii="Arial" w:hAnsi="Arial" w:cs="Arial"/>
          <w:szCs w:val="22"/>
        </w:rPr>
      </w:pPr>
      <w:bookmarkStart w:id="7" w:name="_Toc240887355"/>
      <w:r w:rsidRPr="00EA25E2">
        <w:rPr>
          <w:rFonts w:ascii="Arial" w:hAnsi="Arial" w:cs="Arial"/>
          <w:szCs w:val="22"/>
        </w:rPr>
        <w:t>– bevollmächtigte Vertreter der Parteien</w:t>
      </w:r>
      <w:bookmarkEnd w:id="7"/>
    </w:p>
    <w:p w14:paraId="028E063F" w14:textId="77777777" w:rsidR="0009692D" w:rsidRPr="00EA25E2" w:rsidRDefault="0009692D" w:rsidP="00C101AD">
      <w:pPr>
        <w:tabs>
          <w:tab w:val="clear" w:pos="567"/>
          <w:tab w:val="clear" w:pos="1134"/>
          <w:tab w:val="clear" w:pos="1701"/>
        </w:tabs>
        <w:spacing w:line="276" w:lineRule="auto"/>
        <w:jc w:val="both"/>
        <w:rPr>
          <w:rFonts w:cs="Arial"/>
          <w:b/>
          <w:szCs w:val="22"/>
        </w:rPr>
      </w:pPr>
    </w:p>
    <w:p w14:paraId="1D924D7F" w14:textId="77777777" w:rsidR="0009692D" w:rsidRPr="001816AE" w:rsidRDefault="003971A5" w:rsidP="00C101AD">
      <w:pPr>
        <w:tabs>
          <w:tab w:val="clear" w:pos="567"/>
          <w:tab w:val="clear" w:pos="1134"/>
          <w:tab w:val="clear" w:pos="1701"/>
        </w:tabs>
        <w:spacing w:line="276" w:lineRule="auto"/>
        <w:ind w:left="709" w:hanging="705"/>
        <w:jc w:val="both"/>
        <w:rPr>
          <w:rFonts w:cs="Arial"/>
          <w:szCs w:val="22"/>
        </w:rPr>
      </w:pPr>
      <w:r>
        <w:rPr>
          <w:rFonts w:cs="Arial"/>
          <w:b/>
          <w:szCs w:val="22"/>
        </w:rPr>
        <w:t>6</w:t>
      </w:r>
      <w:r w:rsidR="0009692D" w:rsidRPr="00EA25E2">
        <w:rPr>
          <w:rFonts w:cs="Arial"/>
          <w:b/>
          <w:szCs w:val="22"/>
        </w:rPr>
        <w:t>.1</w:t>
      </w:r>
      <w:r w:rsidR="0009692D" w:rsidRPr="00EA25E2">
        <w:rPr>
          <w:rFonts w:cs="Arial"/>
          <w:szCs w:val="22"/>
        </w:rPr>
        <w:tab/>
        <w:t xml:space="preserve">Der AN wird die nach diesem Vertrag zu erbringenden Planungsleistungen mit Mitarbeitern </w:t>
      </w:r>
      <w:r w:rsidR="00233CEB" w:rsidRPr="00EA25E2">
        <w:rPr>
          <w:rFonts w:cs="Arial"/>
          <w:szCs w:val="22"/>
        </w:rPr>
        <w:t>des eigenen Büros erbringen. Eine beabsichtigte</w:t>
      </w:r>
      <w:r w:rsidR="0009692D" w:rsidRPr="00EA25E2">
        <w:rPr>
          <w:rFonts w:cs="Arial"/>
          <w:szCs w:val="22"/>
        </w:rPr>
        <w:t xml:space="preserve"> Beauftragung von Subplanern </w:t>
      </w:r>
      <w:r w:rsidR="00233CEB" w:rsidRPr="00EA25E2">
        <w:rPr>
          <w:rFonts w:cs="Arial"/>
          <w:szCs w:val="22"/>
        </w:rPr>
        <w:t xml:space="preserve">ist dem AG anzuzeigen und </w:t>
      </w:r>
      <w:r w:rsidR="0009692D" w:rsidRPr="00EA25E2">
        <w:rPr>
          <w:rFonts w:cs="Arial"/>
          <w:szCs w:val="22"/>
        </w:rPr>
        <w:t>bedarf der schriftlichen Zustimmung des AG</w:t>
      </w:r>
      <w:r w:rsidR="00233CEB" w:rsidRPr="00EA25E2">
        <w:rPr>
          <w:rFonts w:cs="Arial"/>
          <w:szCs w:val="22"/>
        </w:rPr>
        <w:t xml:space="preserve">, die von dem AN vor der </w:t>
      </w:r>
      <w:r w:rsidR="00233CEB" w:rsidRPr="001816AE">
        <w:rPr>
          <w:rFonts w:cs="Arial"/>
          <w:szCs w:val="22"/>
        </w:rPr>
        <w:t>Aufnahme einer Tätigkeit durch einen Subplaner einzuholen ist</w:t>
      </w:r>
      <w:r w:rsidR="0009692D" w:rsidRPr="001816AE">
        <w:rPr>
          <w:rFonts w:cs="Arial"/>
          <w:szCs w:val="22"/>
        </w:rPr>
        <w:t>.</w:t>
      </w:r>
    </w:p>
    <w:p w14:paraId="10B3B3DE" w14:textId="77777777" w:rsidR="0009692D" w:rsidRPr="00EA25E2" w:rsidRDefault="0009692D" w:rsidP="00C101AD">
      <w:pPr>
        <w:tabs>
          <w:tab w:val="clear" w:pos="567"/>
          <w:tab w:val="clear" w:pos="1134"/>
          <w:tab w:val="clear" w:pos="1701"/>
        </w:tabs>
        <w:spacing w:line="276" w:lineRule="auto"/>
        <w:jc w:val="both"/>
        <w:rPr>
          <w:rFonts w:cs="Arial"/>
          <w:b/>
          <w:szCs w:val="22"/>
        </w:rPr>
      </w:pPr>
    </w:p>
    <w:p w14:paraId="59081501" w14:textId="77777777" w:rsidR="0009692D" w:rsidRPr="00EA25E2" w:rsidRDefault="003971A5" w:rsidP="00C101AD">
      <w:pPr>
        <w:tabs>
          <w:tab w:val="clear" w:pos="567"/>
          <w:tab w:val="clear" w:pos="1134"/>
          <w:tab w:val="clear" w:pos="1701"/>
        </w:tabs>
        <w:spacing w:line="276" w:lineRule="auto"/>
        <w:ind w:left="705" w:hanging="705"/>
        <w:jc w:val="both"/>
        <w:rPr>
          <w:rFonts w:cs="Arial"/>
          <w:szCs w:val="22"/>
        </w:rPr>
      </w:pPr>
      <w:r>
        <w:rPr>
          <w:rFonts w:cs="Arial"/>
          <w:b/>
          <w:szCs w:val="22"/>
        </w:rPr>
        <w:t>6</w:t>
      </w:r>
      <w:r w:rsidR="0009692D" w:rsidRPr="00EA25E2">
        <w:rPr>
          <w:rFonts w:cs="Arial"/>
          <w:b/>
          <w:szCs w:val="22"/>
        </w:rPr>
        <w:t>.2</w:t>
      </w:r>
      <w:r w:rsidR="0009692D" w:rsidRPr="00EA25E2">
        <w:rPr>
          <w:rFonts w:cs="Arial"/>
          <w:b/>
          <w:szCs w:val="22"/>
        </w:rPr>
        <w:tab/>
      </w:r>
      <w:r w:rsidR="0083679D" w:rsidRPr="00EA25E2">
        <w:rPr>
          <w:rFonts w:cs="Arial"/>
          <w:szCs w:val="22"/>
        </w:rPr>
        <w:t>Wie im Rahmen der Angebotsabgab</w:t>
      </w:r>
      <w:r w:rsidR="00233CEB" w:rsidRPr="00EA25E2">
        <w:rPr>
          <w:rFonts w:cs="Arial"/>
          <w:szCs w:val="22"/>
        </w:rPr>
        <w:t>e bestimmt, besetzt der AN sein</w:t>
      </w:r>
      <w:r w:rsidR="0009692D" w:rsidRPr="00EA25E2">
        <w:rPr>
          <w:rFonts w:cs="Arial"/>
          <w:szCs w:val="22"/>
        </w:rPr>
        <w:t xml:space="preserve"> Projek</w:t>
      </w:r>
      <w:r w:rsidR="0083679D" w:rsidRPr="00EA25E2">
        <w:rPr>
          <w:rFonts w:cs="Arial"/>
          <w:szCs w:val="22"/>
        </w:rPr>
        <w:t>tteam mit folgenden leitenden Personen:</w:t>
      </w:r>
    </w:p>
    <w:p w14:paraId="261A9A89" w14:textId="151A55DA" w:rsidR="0009692D" w:rsidRPr="00EA25E2" w:rsidRDefault="008753DC" w:rsidP="00C101AD">
      <w:pPr>
        <w:tabs>
          <w:tab w:val="clear" w:pos="567"/>
          <w:tab w:val="clear" w:pos="1134"/>
          <w:tab w:val="clear" w:pos="1701"/>
        </w:tabs>
        <w:spacing w:line="276" w:lineRule="auto"/>
        <w:jc w:val="both"/>
        <w:rPr>
          <w:rFonts w:cs="Arial"/>
          <w:szCs w:val="22"/>
        </w:rPr>
      </w:pPr>
      <w:r>
        <w:rPr>
          <w:rFonts w:cs="Arial"/>
          <w:szCs w:val="22"/>
        </w:rPr>
        <w:t xml:space="preserve">            Geschäftsführer:                                          </w:t>
      </w:r>
      <w:r w:rsidR="00190250" w:rsidRPr="00190250">
        <w:rPr>
          <w:rFonts w:cs="Arial"/>
          <w:color w:val="FF0000"/>
          <w:szCs w:val="22"/>
        </w:rPr>
        <w:t>XXX</w:t>
      </w:r>
    </w:p>
    <w:p w14:paraId="65A74512" w14:textId="0AFEE3C5" w:rsidR="0009692D" w:rsidRPr="00EA25E2" w:rsidRDefault="0083679D" w:rsidP="00C101AD">
      <w:pPr>
        <w:tabs>
          <w:tab w:val="clear" w:pos="567"/>
          <w:tab w:val="clear" w:pos="1134"/>
          <w:tab w:val="clear" w:pos="1701"/>
        </w:tabs>
        <w:spacing w:line="276" w:lineRule="auto"/>
        <w:jc w:val="both"/>
        <w:rPr>
          <w:rFonts w:cs="Arial"/>
          <w:szCs w:val="22"/>
        </w:rPr>
      </w:pPr>
      <w:r w:rsidRPr="00EA25E2">
        <w:rPr>
          <w:rFonts w:cs="Arial"/>
          <w:szCs w:val="22"/>
        </w:rPr>
        <w:tab/>
        <w:t>Projektleitung</w:t>
      </w:r>
      <w:r w:rsidR="0009692D" w:rsidRPr="00EA25E2">
        <w:rPr>
          <w:rFonts w:cs="Arial"/>
          <w:szCs w:val="22"/>
        </w:rPr>
        <w:t>:</w:t>
      </w:r>
      <w:r w:rsidR="00B65924">
        <w:rPr>
          <w:rFonts w:cs="Arial"/>
          <w:szCs w:val="22"/>
        </w:rPr>
        <w:tab/>
      </w:r>
      <w:r w:rsidR="00B65924">
        <w:rPr>
          <w:rFonts w:cs="Arial"/>
          <w:szCs w:val="22"/>
        </w:rPr>
        <w:tab/>
      </w:r>
      <w:r w:rsidR="0009692D" w:rsidRPr="00EA25E2">
        <w:rPr>
          <w:rFonts w:cs="Arial"/>
          <w:szCs w:val="22"/>
        </w:rPr>
        <w:tab/>
      </w:r>
      <w:r w:rsidR="0053746F" w:rsidRPr="00EA25E2">
        <w:rPr>
          <w:rFonts w:cs="Arial"/>
          <w:szCs w:val="22"/>
        </w:rPr>
        <w:tab/>
      </w:r>
      <w:r w:rsidR="00A9461D">
        <w:rPr>
          <w:rFonts w:cs="Arial"/>
          <w:szCs w:val="22"/>
        </w:rPr>
        <w:tab/>
      </w:r>
      <w:r w:rsidR="00190250" w:rsidRPr="00190250">
        <w:rPr>
          <w:rFonts w:cs="Arial"/>
          <w:color w:val="FF0000"/>
          <w:szCs w:val="22"/>
        </w:rPr>
        <w:t>XXX</w:t>
      </w:r>
    </w:p>
    <w:p w14:paraId="5D11B26E" w14:textId="5AAB48C0" w:rsidR="0009692D" w:rsidRDefault="008669CA" w:rsidP="00C101AD">
      <w:pPr>
        <w:tabs>
          <w:tab w:val="clear" w:pos="567"/>
          <w:tab w:val="clear" w:pos="1134"/>
          <w:tab w:val="clear" w:pos="1701"/>
        </w:tabs>
        <w:spacing w:line="276" w:lineRule="auto"/>
        <w:jc w:val="both"/>
        <w:rPr>
          <w:rFonts w:cs="Arial"/>
          <w:szCs w:val="22"/>
        </w:rPr>
      </w:pPr>
      <w:r>
        <w:rPr>
          <w:rFonts w:cs="Arial"/>
          <w:szCs w:val="22"/>
        </w:rPr>
        <w:tab/>
        <w:t>Stell</w:t>
      </w:r>
      <w:r w:rsidR="00B65924">
        <w:rPr>
          <w:rFonts w:cs="Arial"/>
          <w:szCs w:val="22"/>
        </w:rPr>
        <w:t>vertretung Projektleitung</w:t>
      </w:r>
      <w:r w:rsidR="00A9461D">
        <w:rPr>
          <w:rFonts w:cs="Arial"/>
          <w:szCs w:val="22"/>
        </w:rPr>
        <w:t>:</w:t>
      </w:r>
      <w:r w:rsidR="003971A5">
        <w:rPr>
          <w:rFonts w:cs="Arial"/>
          <w:szCs w:val="22"/>
        </w:rPr>
        <w:tab/>
      </w:r>
      <w:r w:rsidR="00A9461D">
        <w:rPr>
          <w:rFonts w:cs="Arial"/>
          <w:szCs w:val="22"/>
        </w:rPr>
        <w:tab/>
      </w:r>
      <w:r w:rsidR="00190250" w:rsidRPr="00190250">
        <w:rPr>
          <w:rFonts w:cs="Arial"/>
          <w:color w:val="FF0000"/>
          <w:szCs w:val="22"/>
        </w:rPr>
        <w:t>XXX</w:t>
      </w:r>
      <w:r w:rsidR="008864AF" w:rsidRPr="00190250">
        <w:rPr>
          <w:rFonts w:cs="Arial"/>
          <w:color w:val="FF0000"/>
          <w:szCs w:val="22"/>
        </w:rPr>
        <w:t xml:space="preserve"> </w:t>
      </w:r>
    </w:p>
    <w:p w14:paraId="0AF71F93" w14:textId="17F9BB1A" w:rsidR="00B65924" w:rsidRDefault="00B65924" w:rsidP="00C101AD">
      <w:pPr>
        <w:tabs>
          <w:tab w:val="clear" w:pos="567"/>
          <w:tab w:val="clear" w:pos="1134"/>
          <w:tab w:val="clear" w:pos="1701"/>
        </w:tabs>
        <w:spacing w:line="276" w:lineRule="auto"/>
        <w:jc w:val="both"/>
        <w:rPr>
          <w:rFonts w:cs="Arial"/>
          <w:szCs w:val="22"/>
        </w:rPr>
      </w:pPr>
      <w:r>
        <w:rPr>
          <w:rFonts w:cs="Arial"/>
          <w:szCs w:val="22"/>
        </w:rPr>
        <w:tab/>
        <w:t>Bauleitung:</w:t>
      </w:r>
      <w:r>
        <w:rPr>
          <w:rFonts w:cs="Arial"/>
          <w:szCs w:val="22"/>
        </w:rPr>
        <w:tab/>
      </w:r>
      <w:r>
        <w:rPr>
          <w:rFonts w:cs="Arial"/>
          <w:szCs w:val="22"/>
        </w:rPr>
        <w:tab/>
      </w:r>
      <w:r>
        <w:rPr>
          <w:rFonts w:cs="Arial"/>
          <w:szCs w:val="22"/>
        </w:rPr>
        <w:tab/>
      </w:r>
      <w:r>
        <w:rPr>
          <w:rFonts w:cs="Arial"/>
          <w:szCs w:val="22"/>
        </w:rPr>
        <w:tab/>
      </w:r>
      <w:r w:rsidR="00A9461D">
        <w:rPr>
          <w:rFonts w:cs="Arial"/>
          <w:szCs w:val="22"/>
        </w:rPr>
        <w:tab/>
      </w:r>
      <w:r w:rsidR="00190250" w:rsidRPr="00190250">
        <w:rPr>
          <w:rFonts w:cs="Arial"/>
          <w:color w:val="FF0000"/>
          <w:szCs w:val="22"/>
        </w:rPr>
        <w:t>XXX</w:t>
      </w:r>
      <w:r w:rsidR="008864AF" w:rsidRPr="00190250" w:rsidDel="008864AF">
        <w:rPr>
          <w:rFonts w:cs="Arial"/>
          <w:color w:val="FF0000"/>
          <w:szCs w:val="22"/>
        </w:rPr>
        <w:t xml:space="preserve"> </w:t>
      </w:r>
    </w:p>
    <w:p w14:paraId="6FF867D1" w14:textId="77777777" w:rsidR="008864AF" w:rsidRDefault="008864AF" w:rsidP="008864AF">
      <w:pPr>
        <w:tabs>
          <w:tab w:val="clear" w:pos="567"/>
          <w:tab w:val="clear" w:pos="1134"/>
          <w:tab w:val="clear" w:pos="1701"/>
        </w:tabs>
        <w:spacing w:line="276" w:lineRule="auto"/>
        <w:jc w:val="both"/>
        <w:rPr>
          <w:rFonts w:cs="Arial"/>
          <w:szCs w:val="22"/>
        </w:rPr>
      </w:pPr>
      <w:r>
        <w:rPr>
          <w:rFonts w:cs="Arial"/>
          <w:szCs w:val="22"/>
        </w:rPr>
        <w:tab/>
      </w:r>
    </w:p>
    <w:p w14:paraId="24CA3D7E" w14:textId="1C4B1FC7" w:rsidR="008864AF" w:rsidRDefault="008864AF" w:rsidP="008864AF">
      <w:pPr>
        <w:tabs>
          <w:tab w:val="clear" w:pos="567"/>
          <w:tab w:val="clear" w:pos="1134"/>
          <w:tab w:val="clear" w:pos="1701"/>
        </w:tabs>
        <w:spacing w:line="276" w:lineRule="auto"/>
        <w:jc w:val="both"/>
        <w:rPr>
          <w:rFonts w:cs="Arial"/>
          <w:szCs w:val="22"/>
        </w:rPr>
      </w:pPr>
      <w:r>
        <w:rPr>
          <w:rFonts w:cs="Arial"/>
          <w:szCs w:val="22"/>
        </w:rPr>
        <w:tab/>
        <w:t>Ferner setzt der AN folgende Personen in seinem Planungsteam ein:</w:t>
      </w:r>
    </w:p>
    <w:p w14:paraId="40E727D3" w14:textId="77777777" w:rsidR="008864AF" w:rsidRDefault="008864AF" w:rsidP="008864AF">
      <w:pPr>
        <w:tabs>
          <w:tab w:val="clear" w:pos="567"/>
          <w:tab w:val="clear" w:pos="1134"/>
          <w:tab w:val="clear" w:pos="1701"/>
        </w:tabs>
        <w:spacing w:line="276" w:lineRule="auto"/>
        <w:jc w:val="both"/>
        <w:rPr>
          <w:rFonts w:cs="Arial"/>
          <w:szCs w:val="22"/>
        </w:rPr>
      </w:pPr>
    </w:p>
    <w:p w14:paraId="73FDCE85" w14:textId="17F8E6DD" w:rsidR="008864AF" w:rsidRDefault="008864AF" w:rsidP="00A9461D">
      <w:pPr>
        <w:tabs>
          <w:tab w:val="clear" w:pos="567"/>
          <w:tab w:val="clear" w:pos="1134"/>
          <w:tab w:val="clear" w:pos="1701"/>
        </w:tabs>
        <w:spacing w:line="276" w:lineRule="auto"/>
        <w:ind w:firstLine="708"/>
        <w:jc w:val="both"/>
        <w:rPr>
          <w:rFonts w:cs="Arial"/>
          <w:szCs w:val="22"/>
        </w:rPr>
      </w:pPr>
      <w:r>
        <w:rPr>
          <w:rFonts w:cs="Arial"/>
          <w:szCs w:val="22"/>
        </w:rPr>
        <w:t xml:space="preserve">Stellvertretung Bauleitung: </w:t>
      </w:r>
      <w:r>
        <w:rPr>
          <w:rFonts w:cs="Arial"/>
          <w:szCs w:val="22"/>
        </w:rPr>
        <w:tab/>
      </w:r>
      <w:r>
        <w:rPr>
          <w:rFonts w:cs="Arial"/>
          <w:szCs w:val="22"/>
        </w:rPr>
        <w:tab/>
      </w:r>
      <w:r>
        <w:rPr>
          <w:rFonts w:cs="Arial"/>
          <w:szCs w:val="22"/>
        </w:rPr>
        <w:tab/>
      </w:r>
      <w:r w:rsidR="00190250" w:rsidRPr="00190250">
        <w:rPr>
          <w:rFonts w:cs="Arial"/>
          <w:color w:val="FF0000"/>
          <w:szCs w:val="22"/>
        </w:rPr>
        <w:t>XXX</w:t>
      </w:r>
      <w:r w:rsidRPr="00190250">
        <w:rPr>
          <w:rFonts w:cs="Arial"/>
          <w:color w:val="FF0000"/>
          <w:szCs w:val="22"/>
        </w:rPr>
        <w:t xml:space="preserve"> </w:t>
      </w:r>
    </w:p>
    <w:p w14:paraId="38E9AC48" w14:textId="0E06F0DD" w:rsidR="008864AF" w:rsidRDefault="008864AF" w:rsidP="00C101AD">
      <w:pPr>
        <w:tabs>
          <w:tab w:val="clear" w:pos="567"/>
          <w:tab w:val="clear" w:pos="1134"/>
          <w:tab w:val="clear" w:pos="1701"/>
        </w:tabs>
        <w:spacing w:line="276" w:lineRule="auto"/>
        <w:jc w:val="both"/>
        <w:rPr>
          <w:rFonts w:cs="Arial"/>
          <w:szCs w:val="22"/>
        </w:rPr>
      </w:pPr>
      <w:r>
        <w:rPr>
          <w:rFonts w:cs="Arial"/>
          <w:szCs w:val="22"/>
        </w:rPr>
        <w:tab/>
        <w:t>Stellvertretung Bauleitung und Planung:</w:t>
      </w:r>
      <w:r>
        <w:rPr>
          <w:rFonts w:cs="Arial"/>
          <w:szCs w:val="22"/>
        </w:rPr>
        <w:tab/>
      </w:r>
      <w:r w:rsidR="00190250" w:rsidRPr="00190250">
        <w:rPr>
          <w:rFonts w:cs="Arial"/>
          <w:color w:val="FF0000"/>
          <w:szCs w:val="22"/>
        </w:rPr>
        <w:t>XXX</w:t>
      </w:r>
    </w:p>
    <w:p w14:paraId="1CFD7949" w14:textId="0EA9A58A" w:rsidR="008864AF" w:rsidRDefault="008864AF" w:rsidP="00C101AD">
      <w:pPr>
        <w:tabs>
          <w:tab w:val="clear" w:pos="567"/>
          <w:tab w:val="clear" w:pos="1134"/>
          <w:tab w:val="clear" w:pos="1701"/>
        </w:tabs>
        <w:spacing w:line="276" w:lineRule="auto"/>
        <w:jc w:val="both"/>
        <w:rPr>
          <w:rFonts w:cs="Arial"/>
          <w:szCs w:val="22"/>
        </w:rPr>
      </w:pPr>
      <w:r>
        <w:rPr>
          <w:rFonts w:cs="Arial"/>
          <w:szCs w:val="22"/>
        </w:rPr>
        <w:tab/>
        <w:t>Stellvertretung Bauleitung und Planung:</w:t>
      </w:r>
      <w:r>
        <w:rPr>
          <w:rFonts w:cs="Arial"/>
          <w:szCs w:val="22"/>
        </w:rPr>
        <w:tab/>
      </w:r>
      <w:r w:rsidR="00190250" w:rsidRPr="00190250">
        <w:rPr>
          <w:rFonts w:cs="Arial"/>
          <w:color w:val="FF0000"/>
          <w:szCs w:val="22"/>
        </w:rPr>
        <w:t>XXX</w:t>
      </w:r>
    </w:p>
    <w:p w14:paraId="54AAA28B" w14:textId="6340FD88" w:rsidR="008864AF" w:rsidRDefault="008864AF" w:rsidP="00C101AD">
      <w:pPr>
        <w:tabs>
          <w:tab w:val="clear" w:pos="567"/>
          <w:tab w:val="clear" w:pos="1134"/>
          <w:tab w:val="clear" w:pos="1701"/>
        </w:tabs>
        <w:spacing w:line="276" w:lineRule="auto"/>
        <w:jc w:val="both"/>
        <w:rPr>
          <w:rFonts w:cs="Arial"/>
          <w:szCs w:val="22"/>
        </w:rPr>
      </w:pPr>
      <w:r>
        <w:rPr>
          <w:rFonts w:cs="Arial"/>
          <w:szCs w:val="22"/>
        </w:rPr>
        <w:tab/>
        <w:t>Planung:</w:t>
      </w:r>
      <w:r>
        <w:rPr>
          <w:rFonts w:cs="Arial"/>
          <w:szCs w:val="22"/>
        </w:rPr>
        <w:tab/>
      </w:r>
      <w:r>
        <w:rPr>
          <w:rFonts w:cs="Arial"/>
          <w:szCs w:val="22"/>
        </w:rPr>
        <w:tab/>
      </w:r>
      <w:r>
        <w:rPr>
          <w:rFonts w:cs="Arial"/>
          <w:szCs w:val="22"/>
        </w:rPr>
        <w:tab/>
      </w:r>
      <w:r>
        <w:rPr>
          <w:rFonts w:cs="Arial"/>
          <w:szCs w:val="22"/>
        </w:rPr>
        <w:tab/>
      </w:r>
      <w:r>
        <w:rPr>
          <w:rFonts w:cs="Arial"/>
          <w:szCs w:val="22"/>
        </w:rPr>
        <w:tab/>
      </w:r>
      <w:r w:rsidR="00190250" w:rsidRPr="00190250">
        <w:rPr>
          <w:rFonts w:cs="Arial"/>
          <w:color w:val="FF0000"/>
          <w:szCs w:val="22"/>
        </w:rPr>
        <w:t>XXX</w:t>
      </w:r>
    </w:p>
    <w:p w14:paraId="4582F64F" w14:textId="77777777" w:rsidR="00D01645" w:rsidRPr="00EA25E2" w:rsidRDefault="00D01645" w:rsidP="00C101AD">
      <w:pPr>
        <w:tabs>
          <w:tab w:val="clear" w:pos="567"/>
          <w:tab w:val="clear" w:pos="1134"/>
          <w:tab w:val="clear" w:pos="1701"/>
        </w:tabs>
        <w:spacing w:line="276" w:lineRule="auto"/>
        <w:jc w:val="both"/>
        <w:rPr>
          <w:rFonts w:cs="Arial"/>
          <w:b/>
          <w:szCs w:val="22"/>
        </w:rPr>
      </w:pPr>
    </w:p>
    <w:p w14:paraId="4C301F79" w14:textId="77777777" w:rsidR="0009692D" w:rsidRPr="00EA25E2" w:rsidRDefault="0083679D" w:rsidP="00C101AD">
      <w:pPr>
        <w:tabs>
          <w:tab w:val="clear" w:pos="567"/>
          <w:tab w:val="clear" w:pos="1134"/>
          <w:tab w:val="clear" w:pos="1701"/>
        </w:tabs>
        <w:spacing w:line="276" w:lineRule="auto"/>
        <w:ind w:left="705"/>
        <w:jc w:val="both"/>
        <w:rPr>
          <w:rFonts w:cs="Arial"/>
          <w:szCs w:val="22"/>
        </w:rPr>
      </w:pPr>
      <w:r w:rsidRPr="00EA25E2">
        <w:rPr>
          <w:rFonts w:cs="Arial"/>
          <w:szCs w:val="22"/>
        </w:rPr>
        <w:t>Die mit der</w:t>
      </w:r>
      <w:r w:rsidR="0009692D" w:rsidRPr="00EA25E2">
        <w:rPr>
          <w:rFonts w:cs="Arial"/>
          <w:szCs w:val="22"/>
        </w:rPr>
        <w:t xml:space="preserve"> Projektle</w:t>
      </w:r>
      <w:r w:rsidRPr="00EA25E2">
        <w:rPr>
          <w:rFonts w:cs="Arial"/>
          <w:szCs w:val="22"/>
        </w:rPr>
        <w:t xml:space="preserve">itung </w:t>
      </w:r>
      <w:r w:rsidR="003971A5">
        <w:rPr>
          <w:rFonts w:cs="Arial"/>
          <w:szCs w:val="22"/>
        </w:rPr>
        <w:t>bzw. der stellvertretenden Projektleitung</w:t>
      </w:r>
      <w:r w:rsidR="00233CEB" w:rsidRPr="00EA25E2">
        <w:rPr>
          <w:rFonts w:cs="Arial"/>
          <w:szCs w:val="22"/>
        </w:rPr>
        <w:t xml:space="preserve"> </w:t>
      </w:r>
      <w:r w:rsidRPr="00EA25E2">
        <w:rPr>
          <w:rFonts w:cs="Arial"/>
          <w:szCs w:val="22"/>
        </w:rPr>
        <w:t xml:space="preserve">betrauten Personen </w:t>
      </w:r>
      <w:r w:rsidR="0009692D" w:rsidRPr="00EA25E2">
        <w:rPr>
          <w:rFonts w:cs="Arial"/>
          <w:szCs w:val="22"/>
        </w:rPr>
        <w:t>haben die Aufgabe, die Leistungen des AN fachlich zu leiten, intern zu koordinieren und den Informationsaustausch mit dem AG durchzufü</w:t>
      </w:r>
      <w:r w:rsidR="00233CEB" w:rsidRPr="00EA25E2">
        <w:rPr>
          <w:rFonts w:cs="Arial"/>
          <w:szCs w:val="22"/>
        </w:rPr>
        <w:t>hren. Sie nehmen</w:t>
      </w:r>
      <w:r w:rsidR="003971A5">
        <w:rPr>
          <w:rFonts w:cs="Arial"/>
          <w:szCs w:val="22"/>
        </w:rPr>
        <w:t xml:space="preserve"> – einzeln oder</w:t>
      </w:r>
      <w:r w:rsidR="00233CEB" w:rsidRPr="00EA25E2">
        <w:rPr>
          <w:rFonts w:cs="Arial"/>
          <w:szCs w:val="22"/>
        </w:rPr>
        <w:t xml:space="preserve"> gemeinsam </w:t>
      </w:r>
      <w:r w:rsidR="003971A5">
        <w:rPr>
          <w:rFonts w:cs="Arial"/>
          <w:szCs w:val="22"/>
        </w:rPr>
        <w:t xml:space="preserve">– </w:t>
      </w:r>
      <w:r w:rsidR="0009692D" w:rsidRPr="00EA25E2">
        <w:rPr>
          <w:rFonts w:cs="Arial"/>
          <w:szCs w:val="22"/>
        </w:rPr>
        <w:t xml:space="preserve">an allen Besprechungen des AN mit dem AG, </w:t>
      </w:r>
      <w:r w:rsidR="00233CEB" w:rsidRPr="00EA25E2">
        <w:rPr>
          <w:rFonts w:cs="Arial"/>
          <w:szCs w:val="22"/>
        </w:rPr>
        <w:t xml:space="preserve">mit dem Nutzer, mit dem Steuerungskreis, </w:t>
      </w:r>
      <w:r w:rsidR="0009692D" w:rsidRPr="00EA25E2">
        <w:rPr>
          <w:rFonts w:cs="Arial"/>
          <w:szCs w:val="22"/>
        </w:rPr>
        <w:t xml:space="preserve">mit den fachlich Beteiligten und mit sonstigen Dritten, teil, soweit diese Besprechungen den Aufgabenbereich des AN berühren. Sie vermitteln die dabei erhaltenen Informationen intern an die zuständigen Stellen oder sorgen dafür, dass diese mit ihnen zusammen an den jeweiligen Gesprächen teilnehmen. </w:t>
      </w:r>
      <w:r w:rsidR="00BE7AC0" w:rsidRPr="00EA25E2">
        <w:rPr>
          <w:rFonts w:cs="Arial"/>
          <w:szCs w:val="22"/>
        </w:rPr>
        <w:t xml:space="preserve">Der </w:t>
      </w:r>
      <w:r w:rsidR="0009692D" w:rsidRPr="00EA25E2">
        <w:rPr>
          <w:rFonts w:cs="Arial"/>
          <w:szCs w:val="22"/>
        </w:rPr>
        <w:t xml:space="preserve">AN hat von </w:t>
      </w:r>
      <w:r w:rsidR="00BE7AC0" w:rsidRPr="00EA25E2">
        <w:rPr>
          <w:rFonts w:cs="Arial"/>
          <w:szCs w:val="22"/>
        </w:rPr>
        <w:t>den</w:t>
      </w:r>
      <w:r w:rsidR="00233CEB" w:rsidRPr="00EA25E2">
        <w:rPr>
          <w:rFonts w:cs="Arial"/>
          <w:szCs w:val="22"/>
        </w:rPr>
        <w:t xml:space="preserve"> Planungs</w:t>
      </w:r>
      <w:r w:rsidR="003971A5">
        <w:rPr>
          <w:rFonts w:cs="Arial"/>
          <w:szCs w:val="22"/>
        </w:rPr>
        <w:t>- und Bau</w:t>
      </w:r>
      <w:r w:rsidR="00233CEB" w:rsidRPr="00EA25E2">
        <w:rPr>
          <w:rFonts w:cs="Arial"/>
          <w:szCs w:val="22"/>
        </w:rPr>
        <w:t>besprechungen</w:t>
      </w:r>
      <w:r w:rsidR="0009692D" w:rsidRPr="00EA25E2">
        <w:rPr>
          <w:rFonts w:cs="Arial"/>
          <w:szCs w:val="22"/>
        </w:rPr>
        <w:t xml:space="preserve"> Ergebnisprotokolle zu füh</w:t>
      </w:r>
      <w:r w:rsidR="00233CEB" w:rsidRPr="00EA25E2">
        <w:rPr>
          <w:rFonts w:cs="Arial"/>
          <w:szCs w:val="22"/>
        </w:rPr>
        <w:t>ren und diese innerhalb von zwei</w:t>
      </w:r>
      <w:r w:rsidR="0009692D" w:rsidRPr="00EA25E2">
        <w:rPr>
          <w:rFonts w:cs="Arial"/>
          <w:szCs w:val="22"/>
        </w:rPr>
        <w:t xml:space="preserve"> Werktagen an alle Beteiligten zu übersenden. </w:t>
      </w:r>
    </w:p>
    <w:p w14:paraId="6D343893" w14:textId="77777777" w:rsidR="0009692D" w:rsidRPr="00EA25E2" w:rsidRDefault="0009692D" w:rsidP="00C101AD">
      <w:pPr>
        <w:tabs>
          <w:tab w:val="clear" w:pos="567"/>
          <w:tab w:val="clear" w:pos="1134"/>
          <w:tab w:val="clear" w:pos="1701"/>
        </w:tabs>
        <w:spacing w:line="276" w:lineRule="auto"/>
        <w:ind w:left="705"/>
        <w:jc w:val="both"/>
        <w:rPr>
          <w:rFonts w:cs="Arial"/>
          <w:szCs w:val="22"/>
        </w:rPr>
      </w:pPr>
    </w:p>
    <w:p w14:paraId="076B5485" w14:textId="77777777" w:rsidR="0009692D" w:rsidRPr="00EA25E2" w:rsidRDefault="003971A5" w:rsidP="00D01645">
      <w:pPr>
        <w:tabs>
          <w:tab w:val="clear" w:pos="567"/>
          <w:tab w:val="clear" w:pos="1134"/>
          <w:tab w:val="clear" w:pos="1701"/>
        </w:tabs>
        <w:spacing w:line="276" w:lineRule="auto"/>
        <w:ind w:left="705" w:hanging="705"/>
        <w:jc w:val="both"/>
        <w:rPr>
          <w:rFonts w:cs="Arial"/>
          <w:szCs w:val="22"/>
        </w:rPr>
      </w:pPr>
      <w:r>
        <w:rPr>
          <w:rFonts w:cs="Arial"/>
          <w:b/>
          <w:szCs w:val="22"/>
        </w:rPr>
        <w:t>6</w:t>
      </w:r>
      <w:r w:rsidR="0009692D" w:rsidRPr="00EA25E2">
        <w:rPr>
          <w:rFonts w:cs="Arial"/>
          <w:b/>
          <w:szCs w:val="22"/>
        </w:rPr>
        <w:t>.3</w:t>
      </w:r>
      <w:r w:rsidR="0009692D" w:rsidRPr="00EA25E2">
        <w:rPr>
          <w:rFonts w:cs="Arial"/>
          <w:szCs w:val="22"/>
        </w:rPr>
        <w:tab/>
      </w:r>
      <w:r w:rsidR="00233CEB" w:rsidRPr="00EA25E2">
        <w:rPr>
          <w:rFonts w:cs="Arial"/>
          <w:szCs w:val="22"/>
        </w:rPr>
        <w:t>Die</w:t>
      </w:r>
      <w:r w:rsidR="0009692D" w:rsidRPr="00EA25E2">
        <w:rPr>
          <w:rFonts w:cs="Arial"/>
          <w:szCs w:val="22"/>
        </w:rPr>
        <w:t xml:space="preserve"> </w:t>
      </w:r>
      <w:r w:rsidR="00233CEB" w:rsidRPr="00EA25E2">
        <w:rPr>
          <w:rFonts w:cs="Arial"/>
          <w:szCs w:val="22"/>
        </w:rPr>
        <w:t>mit der Projektleitung</w:t>
      </w:r>
      <w:r w:rsidR="00D01645">
        <w:rPr>
          <w:rFonts w:cs="Arial"/>
          <w:szCs w:val="22"/>
        </w:rPr>
        <w:t>, mit der stellvertretenden Projektleitung</w:t>
      </w:r>
      <w:r w:rsidR="00233CEB" w:rsidRPr="00EA25E2">
        <w:rPr>
          <w:rFonts w:cs="Arial"/>
          <w:szCs w:val="22"/>
        </w:rPr>
        <w:t xml:space="preserve"> </w:t>
      </w:r>
      <w:r w:rsidR="00D01645">
        <w:rPr>
          <w:rFonts w:cs="Arial"/>
          <w:szCs w:val="22"/>
        </w:rPr>
        <w:t xml:space="preserve">und mit der Bauleitung </w:t>
      </w:r>
      <w:r w:rsidR="00233CEB" w:rsidRPr="00EA25E2">
        <w:rPr>
          <w:rFonts w:cs="Arial"/>
          <w:szCs w:val="22"/>
        </w:rPr>
        <w:t>betrauten Personen</w:t>
      </w:r>
      <w:r>
        <w:rPr>
          <w:rFonts w:cs="Arial"/>
          <w:szCs w:val="22"/>
        </w:rPr>
        <w:t xml:space="preserve"> </w:t>
      </w:r>
      <w:r w:rsidR="00B4122D">
        <w:rPr>
          <w:rFonts w:cs="Arial"/>
          <w:szCs w:val="22"/>
        </w:rPr>
        <w:t xml:space="preserve">sind dem Projekt grundsätzlich für die gesamte Projektzeit zugeordnet und </w:t>
      </w:r>
      <w:r w:rsidR="00233CEB" w:rsidRPr="00EA25E2">
        <w:rPr>
          <w:rFonts w:cs="Arial"/>
          <w:szCs w:val="22"/>
        </w:rPr>
        <w:t xml:space="preserve">dürfen </w:t>
      </w:r>
      <w:r w:rsidR="0009692D" w:rsidRPr="00EA25E2">
        <w:rPr>
          <w:rFonts w:cs="Arial"/>
          <w:szCs w:val="22"/>
        </w:rPr>
        <w:t>nur aus wichtigem Grund abgelöst werden.</w:t>
      </w:r>
      <w:r w:rsidR="00233CEB" w:rsidRPr="00EA25E2">
        <w:rPr>
          <w:rFonts w:cs="Arial"/>
          <w:szCs w:val="22"/>
        </w:rPr>
        <w:t xml:space="preserve"> Ein wichtiger Grund liegt nur bei Ausscheiden der betroffenen Person aus dem Arbeitsverhältnis mit dem AN, bei längerfristiger Erkrankung oder vergleichbaren Umständen vor. </w:t>
      </w:r>
      <w:r w:rsidR="0009692D" w:rsidRPr="00EA25E2">
        <w:rPr>
          <w:rFonts w:cs="Arial"/>
          <w:szCs w:val="22"/>
        </w:rPr>
        <w:t>Die Bestellung de</w:t>
      </w:r>
      <w:r w:rsidR="00233CEB" w:rsidRPr="00EA25E2">
        <w:rPr>
          <w:rFonts w:cs="Arial"/>
          <w:szCs w:val="22"/>
        </w:rPr>
        <w:t>s jeweiligen Nachfolgers bedarf</w:t>
      </w:r>
      <w:r w:rsidR="0009692D" w:rsidRPr="00EA25E2">
        <w:rPr>
          <w:rFonts w:cs="Arial"/>
          <w:szCs w:val="22"/>
        </w:rPr>
        <w:t xml:space="preserve"> der schriftlichen Zustim</w:t>
      </w:r>
      <w:r w:rsidR="0083679D" w:rsidRPr="00EA25E2">
        <w:rPr>
          <w:rFonts w:cs="Arial"/>
          <w:szCs w:val="22"/>
        </w:rPr>
        <w:t xml:space="preserve">mung des AG. </w:t>
      </w:r>
      <w:r w:rsidR="00233CEB" w:rsidRPr="00EA25E2">
        <w:rPr>
          <w:rFonts w:cs="Arial"/>
          <w:szCs w:val="22"/>
        </w:rPr>
        <w:t>Die Qualifika</w:t>
      </w:r>
      <w:r w:rsidR="00233CEB" w:rsidRPr="00EA25E2">
        <w:rPr>
          <w:rFonts w:cs="Arial"/>
          <w:szCs w:val="22"/>
        </w:rPr>
        <w:lastRenderedPageBreak/>
        <w:t xml:space="preserve">tion einer für die Nachfolge </w:t>
      </w:r>
      <w:r w:rsidR="00B4122D">
        <w:rPr>
          <w:rFonts w:cs="Arial"/>
          <w:szCs w:val="22"/>
        </w:rPr>
        <w:t>einer</w:t>
      </w:r>
      <w:r w:rsidR="00233CEB" w:rsidRPr="00EA25E2">
        <w:rPr>
          <w:rFonts w:cs="Arial"/>
          <w:szCs w:val="22"/>
        </w:rPr>
        <w:t xml:space="preserve"> mit d</w:t>
      </w:r>
      <w:r w:rsidR="00B65924">
        <w:rPr>
          <w:rFonts w:cs="Arial"/>
          <w:szCs w:val="22"/>
        </w:rPr>
        <w:t>er Projektleitung</w:t>
      </w:r>
      <w:r w:rsidR="00D01645">
        <w:rPr>
          <w:rFonts w:cs="Arial"/>
          <w:szCs w:val="22"/>
        </w:rPr>
        <w:t>, der stellvertretenden Projektleitung und der Bauleitung</w:t>
      </w:r>
      <w:r w:rsidR="00233CEB" w:rsidRPr="00EA25E2">
        <w:rPr>
          <w:rFonts w:cs="Arial"/>
          <w:szCs w:val="22"/>
        </w:rPr>
        <w:t xml:space="preserve"> betrauten Person</w:t>
      </w:r>
      <w:r w:rsidR="00B4122D">
        <w:rPr>
          <w:rFonts w:cs="Arial"/>
          <w:szCs w:val="22"/>
        </w:rPr>
        <w:t>,</w:t>
      </w:r>
      <w:r w:rsidR="00233CEB" w:rsidRPr="00EA25E2">
        <w:rPr>
          <w:rFonts w:cs="Arial"/>
          <w:szCs w:val="22"/>
        </w:rPr>
        <w:t xml:space="preserve"> ist von dem AN nachzuweisen. </w:t>
      </w:r>
      <w:r w:rsidR="0083679D" w:rsidRPr="00EA25E2">
        <w:rPr>
          <w:rFonts w:cs="Arial"/>
          <w:szCs w:val="22"/>
        </w:rPr>
        <w:t xml:space="preserve">Der AG darf die Zustimmung </w:t>
      </w:r>
      <w:r w:rsidR="00233CEB" w:rsidRPr="00EA25E2">
        <w:rPr>
          <w:rFonts w:cs="Arial"/>
          <w:szCs w:val="22"/>
        </w:rPr>
        <w:t xml:space="preserve">zu ihrer Einsetzung für das Bauvorhaben </w:t>
      </w:r>
      <w:r w:rsidR="0083679D" w:rsidRPr="00EA25E2">
        <w:rPr>
          <w:rFonts w:cs="Arial"/>
          <w:szCs w:val="22"/>
        </w:rPr>
        <w:t>bei Vorliegen eines</w:t>
      </w:r>
      <w:r w:rsidR="00233CEB" w:rsidRPr="00EA25E2">
        <w:rPr>
          <w:rFonts w:cs="Arial"/>
          <w:szCs w:val="22"/>
        </w:rPr>
        <w:t xml:space="preserve"> sachlichen</w:t>
      </w:r>
      <w:r w:rsidR="0009692D" w:rsidRPr="00EA25E2">
        <w:rPr>
          <w:rFonts w:cs="Arial"/>
          <w:szCs w:val="22"/>
        </w:rPr>
        <w:t xml:space="preserve"> Grund</w:t>
      </w:r>
      <w:r w:rsidR="00A22D5B" w:rsidRPr="00EA25E2">
        <w:rPr>
          <w:rFonts w:cs="Arial"/>
          <w:szCs w:val="22"/>
        </w:rPr>
        <w:t>es</w:t>
      </w:r>
      <w:r w:rsidR="0009692D" w:rsidRPr="00EA25E2">
        <w:rPr>
          <w:rFonts w:cs="Arial"/>
          <w:szCs w:val="22"/>
        </w:rPr>
        <w:t xml:space="preserve"> verweigern. </w:t>
      </w:r>
      <w:r w:rsidR="00233CEB" w:rsidRPr="00EA25E2">
        <w:rPr>
          <w:rFonts w:cs="Arial"/>
          <w:szCs w:val="22"/>
        </w:rPr>
        <w:t>Ein sachlicher</w:t>
      </w:r>
      <w:r w:rsidR="0053746F" w:rsidRPr="00EA25E2">
        <w:rPr>
          <w:rFonts w:cs="Arial"/>
          <w:szCs w:val="22"/>
        </w:rPr>
        <w:t xml:space="preserve"> Grund liegt vor, sofern die</w:t>
      </w:r>
      <w:r w:rsidR="00233CEB" w:rsidRPr="00EA25E2">
        <w:rPr>
          <w:rFonts w:cs="Arial"/>
          <w:szCs w:val="22"/>
        </w:rPr>
        <w:t xml:space="preserve"> von dem AN</w:t>
      </w:r>
      <w:r w:rsidR="0053746F" w:rsidRPr="00EA25E2">
        <w:rPr>
          <w:rFonts w:cs="Arial"/>
          <w:szCs w:val="22"/>
        </w:rPr>
        <w:t xml:space="preserve"> jeweils für die Nachfolge vorgesehene Person nicht mindestens ebenso gut qualifiziert ist, wie die abzulösende Person</w:t>
      </w:r>
      <w:r w:rsidR="00233CEB" w:rsidRPr="00EA25E2">
        <w:rPr>
          <w:rFonts w:cs="Arial"/>
          <w:szCs w:val="22"/>
        </w:rPr>
        <w:t>.</w:t>
      </w:r>
    </w:p>
    <w:p w14:paraId="3B962232" w14:textId="77777777" w:rsidR="00233CEB" w:rsidRPr="00EA25E2" w:rsidRDefault="00233CEB" w:rsidP="00C101AD">
      <w:pPr>
        <w:tabs>
          <w:tab w:val="clear" w:pos="567"/>
          <w:tab w:val="clear" w:pos="1134"/>
          <w:tab w:val="clear" w:pos="1701"/>
        </w:tabs>
        <w:spacing w:line="276" w:lineRule="auto"/>
        <w:ind w:left="705" w:hanging="705"/>
        <w:jc w:val="both"/>
        <w:rPr>
          <w:rFonts w:cs="Arial"/>
          <w:szCs w:val="22"/>
        </w:rPr>
      </w:pPr>
    </w:p>
    <w:p w14:paraId="09AAB4A1" w14:textId="77777777" w:rsidR="0009692D" w:rsidRDefault="003971A5" w:rsidP="00C101AD">
      <w:pPr>
        <w:tabs>
          <w:tab w:val="clear" w:pos="567"/>
          <w:tab w:val="clear" w:pos="1134"/>
          <w:tab w:val="clear" w:pos="1701"/>
        </w:tabs>
        <w:spacing w:line="276" w:lineRule="auto"/>
        <w:ind w:left="705" w:hanging="705"/>
        <w:jc w:val="both"/>
        <w:rPr>
          <w:rFonts w:cs="Arial"/>
          <w:szCs w:val="22"/>
        </w:rPr>
      </w:pPr>
      <w:r>
        <w:rPr>
          <w:rFonts w:cs="Arial"/>
          <w:b/>
          <w:szCs w:val="22"/>
        </w:rPr>
        <w:t>6</w:t>
      </w:r>
      <w:r w:rsidR="0009692D" w:rsidRPr="00EA25E2">
        <w:rPr>
          <w:rFonts w:cs="Arial"/>
          <w:b/>
          <w:szCs w:val="22"/>
        </w:rPr>
        <w:t>.4</w:t>
      </w:r>
      <w:r w:rsidR="0009692D" w:rsidRPr="00EA25E2">
        <w:rPr>
          <w:rFonts w:cs="Arial"/>
          <w:b/>
          <w:szCs w:val="22"/>
        </w:rPr>
        <w:tab/>
      </w:r>
      <w:r w:rsidR="0009692D" w:rsidRPr="00EA25E2">
        <w:rPr>
          <w:rFonts w:cs="Arial"/>
          <w:szCs w:val="22"/>
        </w:rPr>
        <w:t xml:space="preserve">Bei Vorliegen eines wichtigen Grundes kann der AG die Auswechslung </w:t>
      </w:r>
      <w:r w:rsidR="00A22D5B" w:rsidRPr="00EA25E2">
        <w:rPr>
          <w:rFonts w:cs="Arial"/>
          <w:szCs w:val="22"/>
        </w:rPr>
        <w:t>mit der Projektleitung</w:t>
      </w:r>
      <w:r>
        <w:rPr>
          <w:rFonts w:cs="Arial"/>
          <w:szCs w:val="22"/>
        </w:rPr>
        <w:t xml:space="preserve"> oder der Bauleitung</w:t>
      </w:r>
      <w:r w:rsidR="00233CEB" w:rsidRPr="00EA25E2">
        <w:rPr>
          <w:rFonts w:cs="Arial"/>
          <w:szCs w:val="22"/>
        </w:rPr>
        <w:t xml:space="preserve"> betrauten Personen</w:t>
      </w:r>
      <w:r w:rsidR="0053746F" w:rsidRPr="00EA25E2">
        <w:rPr>
          <w:rFonts w:cs="Arial"/>
          <w:szCs w:val="22"/>
        </w:rPr>
        <w:t xml:space="preserve"> </w:t>
      </w:r>
      <w:r>
        <w:rPr>
          <w:rFonts w:cs="Arial"/>
          <w:szCs w:val="22"/>
        </w:rPr>
        <w:t xml:space="preserve">(Hauptverantwortliche und Stellvertreter) </w:t>
      </w:r>
      <w:r w:rsidR="0009692D" w:rsidRPr="00EA25E2">
        <w:rPr>
          <w:rFonts w:cs="Arial"/>
          <w:szCs w:val="22"/>
        </w:rPr>
        <w:t>verlangen. Ein wichtiger Grund liegt insbesondere vor, wenn de</w:t>
      </w:r>
      <w:r w:rsidR="00CD2F23" w:rsidRPr="00EA25E2">
        <w:rPr>
          <w:rFonts w:cs="Arial"/>
          <w:szCs w:val="22"/>
        </w:rPr>
        <w:t>r</w:t>
      </w:r>
      <w:r w:rsidR="0009692D" w:rsidRPr="00EA25E2">
        <w:rPr>
          <w:rFonts w:cs="Arial"/>
          <w:szCs w:val="22"/>
        </w:rPr>
        <w:t xml:space="preserve"> betroffenen P</w:t>
      </w:r>
      <w:r w:rsidR="0053746F" w:rsidRPr="00EA25E2">
        <w:rPr>
          <w:rFonts w:cs="Arial"/>
          <w:szCs w:val="22"/>
        </w:rPr>
        <w:t>erson</w:t>
      </w:r>
      <w:r w:rsidR="0009692D" w:rsidRPr="00EA25E2">
        <w:rPr>
          <w:rFonts w:cs="Arial"/>
          <w:szCs w:val="22"/>
        </w:rPr>
        <w:t xml:space="preserve"> nach Einschätzung des AG die notwendige fachliche oder persönliche Eignung für die Erfüllung</w:t>
      </w:r>
      <w:r w:rsidR="0053746F" w:rsidRPr="00EA25E2">
        <w:rPr>
          <w:rFonts w:cs="Arial"/>
          <w:szCs w:val="22"/>
        </w:rPr>
        <w:t xml:space="preserve"> ihrer</w:t>
      </w:r>
      <w:r w:rsidR="0009692D" w:rsidRPr="00EA25E2">
        <w:rPr>
          <w:rFonts w:cs="Arial"/>
          <w:szCs w:val="22"/>
        </w:rPr>
        <w:t xml:space="preserve"> Aufgabe fehlt oder </w:t>
      </w:r>
      <w:r w:rsidR="0053746F" w:rsidRPr="00EA25E2">
        <w:rPr>
          <w:rFonts w:cs="Arial"/>
          <w:szCs w:val="22"/>
        </w:rPr>
        <w:t>sie</w:t>
      </w:r>
      <w:r w:rsidR="0009692D" w:rsidRPr="00EA25E2">
        <w:rPr>
          <w:rFonts w:cs="Arial"/>
          <w:szCs w:val="22"/>
        </w:rPr>
        <w:t xml:space="preserve"> mit anderen am Bauvorhaben Beteiligten nicht kooperativ zusammenarbeitet. Gleiches gilt für sonstige wesentliche Mitglieder des Projektteams des AN. </w:t>
      </w:r>
    </w:p>
    <w:p w14:paraId="74E03D81" w14:textId="77777777" w:rsidR="0009692D" w:rsidRPr="00EA25E2" w:rsidRDefault="0009692D" w:rsidP="00B65924">
      <w:pPr>
        <w:tabs>
          <w:tab w:val="clear" w:pos="567"/>
          <w:tab w:val="clear" w:pos="1134"/>
          <w:tab w:val="clear" w:pos="1701"/>
        </w:tabs>
        <w:spacing w:line="276" w:lineRule="auto"/>
        <w:jc w:val="both"/>
        <w:rPr>
          <w:rFonts w:cs="Arial"/>
          <w:b/>
          <w:szCs w:val="22"/>
        </w:rPr>
      </w:pPr>
    </w:p>
    <w:p w14:paraId="59A486D5" w14:textId="77777777" w:rsidR="00691C21" w:rsidRPr="00EA25E2" w:rsidRDefault="003971A5" w:rsidP="0098013A">
      <w:pPr>
        <w:tabs>
          <w:tab w:val="clear" w:pos="567"/>
          <w:tab w:val="clear" w:pos="1134"/>
          <w:tab w:val="clear" w:pos="1701"/>
        </w:tabs>
        <w:spacing w:line="276" w:lineRule="auto"/>
        <w:ind w:left="705" w:hanging="705"/>
        <w:jc w:val="both"/>
        <w:rPr>
          <w:rFonts w:cs="Arial"/>
          <w:szCs w:val="22"/>
        </w:rPr>
      </w:pPr>
      <w:r>
        <w:rPr>
          <w:rFonts w:cs="Arial"/>
          <w:b/>
          <w:szCs w:val="22"/>
        </w:rPr>
        <w:t>6</w:t>
      </w:r>
      <w:r w:rsidR="0009692D" w:rsidRPr="00EA25E2">
        <w:rPr>
          <w:rFonts w:cs="Arial"/>
          <w:b/>
          <w:szCs w:val="22"/>
        </w:rPr>
        <w:t>.5</w:t>
      </w:r>
      <w:r w:rsidR="0009692D" w:rsidRPr="00EA25E2">
        <w:rPr>
          <w:rFonts w:cs="Arial"/>
          <w:szCs w:val="22"/>
        </w:rPr>
        <w:tab/>
        <w:t>Der AN verpflichtet sich, sein Mitarbeiterteam hinsichtlich der Anzahl der Mitarbeiter und deren fachlichen Qualifikationen so zu besetzen und während der Vertragsdurchführung vorzuhalten, dass keine Verzögerung</w:t>
      </w:r>
      <w:r w:rsidR="00233CEB" w:rsidRPr="00EA25E2">
        <w:rPr>
          <w:rFonts w:cs="Arial"/>
          <w:szCs w:val="22"/>
        </w:rPr>
        <w:t>en in der Planung</w:t>
      </w:r>
      <w:r w:rsidR="0009692D" w:rsidRPr="00EA25E2">
        <w:rPr>
          <w:rFonts w:cs="Arial"/>
          <w:szCs w:val="22"/>
        </w:rPr>
        <w:t xml:space="preserve"> entstehen und insbesondere</w:t>
      </w:r>
      <w:r w:rsidR="00233CEB" w:rsidRPr="00EA25E2">
        <w:rPr>
          <w:rFonts w:cs="Arial"/>
          <w:szCs w:val="22"/>
        </w:rPr>
        <w:t xml:space="preserve"> der in § 3 bereits vereinbarte</w:t>
      </w:r>
      <w:r>
        <w:rPr>
          <w:rFonts w:cs="Arial"/>
          <w:szCs w:val="22"/>
        </w:rPr>
        <w:t>n Fristen und Termine</w:t>
      </w:r>
      <w:r w:rsidR="00233CEB" w:rsidRPr="00EA25E2">
        <w:rPr>
          <w:rFonts w:cs="Arial"/>
          <w:szCs w:val="22"/>
        </w:rPr>
        <w:t xml:space="preserve"> eingehalten w</w:t>
      </w:r>
      <w:r>
        <w:rPr>
          <w:rFonts w:cs="Arial"/>
          <w:szCs w:val="22"/>
        </w:rPr>
        <w:t>erden</w:t>
      </w:r>
      <w:r w:rsidR="00233CEB" w:rsidRPr="00EA25E2">
        <w:rPr>
          <w:rFonts w:cs="Arial"/>
          <w:szCs w:val="22"/>
        </w:rPr>
        <w:t>.</w:t>
      </w:r>
    </w:p>
    <w:p w14:paraId="17D574B8" w14:textId="77777777" w:rsidR="00691C21" w:rsidRPr="00EA25E2" w:rsidRDefault="00691C21" w:rsidP="00C101AD">
      <w:pPr>
        <w:tabs>
          <w:tab w:val="clear" w:pos="567"/>
          <w:tab w:val="clear" w:pos="1134"/>
          <w:tab w:val="clear" w:pos="1701"/>
        </w:tabs>
        <w:spacing w:line="276" w:lineRule="auto"/>
        <w:jc w:val="both"/>
        <w:rPr>
          <w:rFonts w:cs="Arial"/>
          <w:b/>
          <w:szCs w:val="22"/>
        </w:rPr>
      </w:pPr>
    </w:p>
    <w:p w14:paraId="72EB7A6D" w14:textId="7BD6F58D" w:rsidR="0009692D" w:rsidRPr="00EA25E2" w:rsidRDefault="0009692D" w:rsidP="00A81029">
      <w:pPr>
        <w:pStyle w:val="berschrift2"/>
        <w:jc w:val="center"/>
        <w:rPr>
          <w:rFonts w:ascii="Arial" w:eastAsia="Arial" w:hAnsi="Arial" w:cs="Arial"/>
          <w:szCs w:val="22"/>
        </w:rPr>
      </w:pPr>
      <w:bookmarkStart w:id="8" w:name="_Toc240887356"/>
      <w:r w:rsidRPr="00EA25E2">
        <w:rPr>
          <w:rFonts w:ascii="Arial" w:hAnsi="Arial" w:cs="Arial"/>
          <w:szCs w:val="22"/>
        </w:rPr>
        <w:t xml:space="preserve">§ </w:t>
      </w:r>
      <w:r w:rsidR="003971A5">
        <w:rPr>
          <w:rFonts w:ascii="Arial" w:hAnsi="Arial" w:cs="Arial"/>
          <w:szCs w:val="22"/>
        </w:rPr>
        <w:t>7</w:t>
      </w:r>
      <w:r w:rsidR="00A81029">
        <w:rPr>
          <w:rFonts w:ascii="Arial" w:hAnsi="Arial" w:cs="Arial"/>
          <w:szCs w:val="22"/>
        </w:rPr>
        <w:t xml:space="preserve"> </w:t>
      </w:r>
      <w:r w:rsidR="00A72FF2" w:rsidRPr="00EA25E2">
        <w:rPr>
          <w:rFonts w:ascii="Arial" w:eastAsia="Arial" w:hAnsi="Arial" w:cs="Arial"/>
          <w:szCs w:val="22"/>
        </w:rPr>
        <w:t>Pflichten des Auftraggebers</w:t>
      </w:r>
      <w:bookmarkEnd w:id="8"/>
    </w:p>
    <w:p w14:paraId="4EC4A1A8" w14:textId="77777777" w:rsidR="0009692D" w:rsidRPr="00EA25E2" w:rsidRDefault="0009692D" w:rsidP="00C101AD">
      <w:pPr>
        <w:tabs>
          <w:tab w:val="clear" w:pos="567"/>
          <w:tab w:val="clear" w:pos="1134"/>
          <w:tab w:val="clear" w:pos="1701"/>
          <w:tab w:val="left" w:pos="709"/>
        </w:tabs>
        <w:spacing w:line="276" w:lineRule="auto"/>
        <w:jc w:val="both"/>
        <w:rPr>
          <w:rFonts w:cs="Arial"/>
          <w:b/>
          <w:szCs w:val="22"/>
        </w:rPr>
      </w:pPr>
    </w:p>
    <w:p w14:paraId="687A7FD2" w14:textId="77777777" w:rsidR="00233CEB" w:rsidRPr="00EA25E2" w:rsidRDefault="003971A5" w:rsidP="001F2D6E">
      <w:pPr>
        <w:tabs>
          <w:tab w:val="clear" w:pos="567"/>
          <w:tab w:val="left" w:pos="709"/>
        </w:tabs>
        <w:spacing w:line="276" w:lineRule="auto"/>
        <w:ind w:left="705" w:hanging="705"/>
        <w:jc w:val="both"/>
        <w:textAlignment w:val="baseline"/>
        <w:rPr>
          <w:rFonts w:eastAsia="Arial" w:cs="Arial"/>
          <w:color w:val="000000"/>
          <w:szCs w:val="22"/>
        </w:rPr>
      </w:pPr>
      <w:r w:rsidRPr="003971A5">
        <w:rPr>
          <w:rFonts w:eastAsia="Arial" w:cs="Arial"/>
          <w:b/>
          <w:color w:val="000000"/>
          <w:szCs w:val="22"/>
        </w:rPr>
        <w:t>7.1</w:t>
      </w:r>
      <w:r w:rsidR="0009692D" w:rsidRPr="00EA25E2">
        <w:rPr>
          <w:rFonts w:eastAsia="Arial" w:cs="Arial"/>
          <w:color w:val="000000"/>
          <w:szCs w:val="22"/>
        </w:rPr>
        <w:tab/>
        <w:t xml:space="preserve">Der AG verpflichtet sich, die Planung und Durchführung des Bauvorhabens gemäß § 1 Abs. 1 zu fördern, soweit dies in seinen Kräften steht. Insbesondere verpflichtet er sich, anstehende Entscheidungen, die zur Ausführung der dem AN obliegenden Leistungen notwendig sind, innerhalb einer angemessenen Frist zu treffen. </w:t>
      </w:r>
    </w:p>
    <w:p w14:paraId="3E869AAB" w14:textId="77777777" w:rsidR="00233CEB" w:rsidRDefault="00233CEB" w:rsidP="003F2363">
      <w:pPr>
        <w:tabs>
          <w:tab w:val="clear" w:pos="567"/>
          <w:tab w:val="clear" w:pos="1134"/>
          <w:tab w:val="clear" w:pos="1701"/>
          <w:tab w:val="left" w:pos="648"/>
          <w:tab w:val="left" w:pos="709"/>
        </w:tabs>
        <w:spacing w:line="276" w:lineRule="auto"/>
        <w:jc w:val="both"/>
        <w:textAlignment w:val="baseline"/>
        <w:rPr>
          <w:rFonts w:eastAsia="Arial" w:cs="Arial"/>
          <w:color w:val="000000"/>
          <w:szCs w:val="22"/>
        </w:rPr>
      </w:pPr>
    </w:p>
    <w:p w14:paraId="4CE863DE" w14:textId="77777777" w:rsidR="003971A5" w:rsidRDefault="003971A5" w:rsidP="00B65924">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Pr>
          <w:rFonts w:eastAsia="Arial" w:cs="Arial"/>
          <w:b/>
          <w:color w:val="000000"/>
          <w:szCs w:val="22"/>
        </w:rPr>
        <w:t>7.2</w:t>
      </w:r>
      <w:r>
        <w:rPr>
          <w:rFonts w:eastAsia="Arial" w:cs="Arial"/>
          <w:b/>
          <w:color w:val="000000"/>
          <w:szCs w:val="22"/>
        </w:rPr>
        <w:tab/>
      </w:r>
      <w:r>
        <w:rPr>
          <w:rFonts w:eastAsia="Arial" w:cs="Arial"/>
          <w:color w:val="000000"/>
          <w:szCs w:val="22"/>
        </w:rPr>
        <w:t xml:space="preserve">Der AG hat die erforderlichen Fachplaner- und Beratungsleistungen, mit denen der AN nicht beauftragt ist, rechtzeitig nach entsprechender Mitteilung des AN in Auftrag zu geben und dem AN die Arbeitsergebnisse der Fachplaner und sonstigen Sonderfachleute unverzüglich zur Verfügung zu stellen. </w:t>
      </w:r>
    </w:p>
    <w:p w14:paraId="0A4C1C03" w14:textId="77777777" w:rsidR="00C01C4B" w:rsidRPr="00EA25E2" w:rsidRDefault="00C01C4B" w:rsidP="00B65924">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p>
    <w:p w14:paraId="24DB42D5" w14:textId="77903CF3" w:rsidR="0009692D" w:rsidRPr="00EA25E2" w:rsidRDefault="00233CEB" w:rsidP="00A81029">
      <w:pPr>
        <w:pStyle w:val="berschrift2"/>
        <w:jc w:val="center"/>
        <w:rPr>
          <w:rFonts w:ascii="Arial" w:eastAsia="Arial" w:hAnsi="Arial" w:cs="Arial"/>
          <w:szCs w:val="22"/>
        </w:rPr>
      </w:pPr>
      <w:bookmarkStart w:id="9" w:name="_Toc240887357"/>
      <w:r w:rsidRPr="00EA25E2">
        <w:rPr>
          <w:rFonts w:ascii="Arial" w:eastAsia="Arial" w:hAnsi="Arial" w:cs="Arial"/>
          <w:szCs w:val="22"/>
        </w:rPr>
        <w:t xml:space="preserve">§ </w:t>
      </w:r>
      <w:r w:rsidR="003971A5">
        <w:rPr>
          <w:rFonts w:ascii="Arial" w:eastAsia="Arial" w:hAnsi="Arial" w:cs="Arial"/>
          <w:szCs w:val="22"/>
        </w:rPr>
        <w:t>8</w:t>
      </w:r>
      <w:r w:rsidR="00A81029">
        <w:rPr>
          <w:rFonts w:ascii="Arial" w:eastAsia="Arial" w:hAnsi="Arial" w:cs="Arial"/>
          <w:szCs w:val="22"/>
        </w:rPr>
        <w:t xml:space="preserve"> </w:t>
      </w:r>
      <w:r w:rsidR="0009692D" w:rsidRPr="00EA25E2">
        <w:rPr>
          <w:rFonts w:ascii="Arial" w:eastAsia="Arial" w:hAnsi="Arial" w:cs="Arial"/>
          <w:szCs w:val="22"/>
        </w:rPr>
        <w:t>Baukosten</w:t>
      </w:r>
      <w:bookmarkEnd w:id="9"/>
    </w:p>
    <w:p w14:paraId="0A9FB182" w14:textId="77777777" w:rsidR="0009692D" w:rsidRPr="00EA25E2" w:rsidRDefault="0009692D" w:rsidP="00C101AD">
      <w:pPr>
        <w:tabs>
          <w:tab w:val="clear" w:pos="567"/>
          <w:tab w:val="clear" w:pos="1134"/>
          <w:tab w:val="clear" w:pos="1701"/>
        </w:tabs>
        <w:spacing w:line="276" w:lineRule="auto"/>
        <w:jc w:val="both"/>
        <w:rPr>
          <w:rFonts w:eastAsia="Arial" w:cs="Arial"/>
          <w:szCs w:val="22"/>
        </w:rPr>
      </w:pPr>
    </w:p>
    <w:p w14:paraId="2B6990AF" w14:textId="77777777" w:rsidR="0096506A" w:rsidRDefault="003971A5" w:rsidP="00C101AD">
      <w:pPr>
        <w:tabs>
          <w:tab w:val="clear" w:pos="567"/>
          <w:tab w:val="clear" w:pos="1134"/>
          <w:tab w:val="clear" w:pos="1701"/>
          <w:tab w:val="left" w:pos="709"/>
        </w:tabs>
        <w:spacing w:line="276" w:lineRule="auto"/>
        <w:ind w:left="709" w:hanging="709"/>
        <w:jc w:val="both"/>
        <w:textAlignment w:val="baseline"/>
        <w:rPr>
          <w:rFonts w:eastAsia="Arial" w:cs="Arial"/>
          <w:spacing w:val="-1"/>
          <w:szCs w:val="22"/>
        </w:rPr>
      </w:pPr>
      <w:r>
        <w:rPr>
          <w:rFonts w:eastAsia="Arial" w:cs="Arial"/>
          <w:b/>
          <w:spacing w:val="-1"/>
          <w:szCs w:val="22"/>
        </w:rPr>
        <w:t>8</w:t>
      </w:r>
      <w:r w:rsidR="0009692D" w:rsidRPr="00EA25E2">
        <w:rPr>
          <w:rFonts w:eastAsia="Arial" w:cs="Arial"/>
          <w:b/>
          <w:spacing w:val="-1"/>
          <w:szCs w:val="22"/>
        </w:rPr>
        <w:t>.1</w:t>
      </w:r>
      <w:r w:rsidR="0009692D" w:rsidRPr="00EA25E2">
        <w:rPr>
          <w:rFonts w:eastAsia="Arial" w:cs="Arial"/>
          <w:spacing w:val="-1"/>
          <w:szCs w:val="22"/>
        </w:rPr>
        <w:tab/>
      </w:r>
      <w:r w:rsidR="00C101AD" w:rsidRPr="00EA25E2">
        <w:rPr>
          <w:rFonts w:eastAsia="Arial" w:cs="Arial"/>
          <w:spacing w:val="-1"/>
          <w:szCs w:val="22"/>
        </w:rPr>
        <w:t xml:space="preserve">Der AN ist für </w:t>
      </w:r>
      <w:r w:rsidR="0096506A" w:rsidRPr="00EA25E2">
        <w:rPr>
          <w:rFonts w:eastAsia="Arial" w:cs="Arial"/>
          <w:spacing w:val="-1"/>
          <w:szCs w:val="22"/>
        </w:rPr>
        <w:t>eine wirtschaftliche und kostengünstige Planung</w:t>
      </w:r>
      <w:r>
        <w:rPr>
          <w:rFonts w:eastAsia="Arial" w:cs="Arial"/>
          <w:spacing w:val="-1"/>
          <w:szCs w:val="22"/>
        </w:rPr>
        <w:t xml:space="preserve"> – sowie im Rahmen der ihm übertragenen Leistungen der Objektüberwachung - Ausführung</w:t>
      </w:r>
      <w:r w:rsidR="0096506A" w:rsidRPr="00EA25E2">
        <w:rPr>
          <w:rFonts w:eastAsia="Arial" w:cs="Arial"/>
          <w:spacing w:val="-1"/>
          <w:szCs w:val="22"/>
        </w:rPr>
        <w:t xml:space="preserve"> des Bauvorhabens verantwortlich. Er hat bei allen Leistungen die Grundsätze der Wirtschaftlichkeit und Sparsamkeit sowohl bezogen auf die Baukosten als auch auf die späteren Kosten des Betriebs des Bauvorhabens zu beachten. </w:t>
      </w:r>
    </w:p>
    <w:p w14:paraId="0BE055DB" w14:textId="77777777" w:rsidR="003971A5" w:rsidRDefault="003971A5" w:rsidP="00C101AD">
      <w:pPr>
        <w:tabs>
          <w:tab w:val="clear" w:pos="567"/>
          <w:tab w:val="clear" w:pos="1134"/>
          <w:tab w:val="clear" w:pos="1701"/>
          <w:tab w:val="left" w:pos="709"/>
        </w:tabs>
        <w:spacing w:line="276" w:lineRule="auto"/>
        <w:ind w:left="709" w:hanging="709"/>
        <w:jc w:val="both"/>
        <w:textAlignment w:val="baseline"/>
        <w:rPr>
          <w:rFonts w:eastAsia="Arial" w:cs="Arial"/>
          <w:spacing w:val="-1"/>
          <w:szCs w:val="22"/>
        </w:rPr>
      </w:pPr>
    </w:p>
    <w:p w14:paraId="384A6297" w14:textId="505CC8C3" w:rsidR="003971A5" w:rsidRPr="003971A5" w:rsidRDefault="003971A5" w:rsidP="003971A5">
      <w:pPr>
        <w:tabs>
          <w:tab w:val="clear" w:pos="567"/>
          <w:tab w:val="clear" w:pos="1134"/>
          <w:tab w:val="clear" w:pos="1701"/>
          <w:tab w:val="left" w:pos="709"/>
        </w:tabs>
        <w:spacing w:line="276" w:lineRule="auto"/>
        <w:ind w:left="709" w:hanging="709"/>
        <w:jc w:val="both"/>
        <w:textAlignment w:val="baseline"/>
        <w:rPr>
          <w:rFonts w:eastAsia="Arial" w:cs="Arial"/>
          <w:spacing w:val="-1"/>
          <w:szCs w:val="22"/>
        </w:rPr>
      </w:pPr>
      <w:r w:rsidRPr="00B4122D">
        <w:rPr>
          <w:rFonts w:eastAsia="Arial" w:cs="Arial"/>
          <w:b/>
          <w:spacing w:val="-1"/>
          <w:szCs w:val="22"/>
        </w:rPr>
        <w:t>8.2</w:t>
      </w:r>
      <w:r w:rsidRPr="00B4122D">
        <w:rPr>
          <w:rFonts w:eastAsia="Arial" w:cs="Arial"/>
          <w:b/>
          <w:spacing w:val="-1"/>
          <w:szCs w:val="22"/>
        </w:rPr>
        <w:tab/>
      </w:r>
      <w:r w:rsidRPr="00B4122D">
        <w:rPr>
          <w:rFonts w:eastAsia="Arial" w:cs="Arial"/>
          <w:spacing w:val="-1"/>
          <w:szCs w:val="22"/>
        </w:rPr>
        <w:t xml:space="preserve">Der AN verpflichtet sich, nach Abschluss der Leistungen der </w:t>
      </w:r>
      <w:r w:rsidR="00190250">
        <w:rPr>
          <w:rFonts w:eastAsia="Arial" w:cs="Arial"/>
          <w:spacing w:val="-1"/>
          <w:szCs w:val="22"/>
        </w:rPr>
        <w:t>Entwurfsplanung</w:t>
      </w:r>
      <w:r w:rsidRPr="00B4122D">
        <w:rPr>
          <w:rFonts w:eastAsia="Arial" w:cs="Arial"/>
          <w:spacing w:val="-1"/>
          <w:szCs w:val="22"/>
        </w:rPr>
        <w:t xml:space="preserve"> mit dem AG eine Baukostenobergrenze zu vereinbaren</w:t>
      </w:r>
      <w:r w:rsidRPr="003971A5">
        <w:rPr>
          <w:rFonts w:eastAsia="Arial" w:cs="Arial"/>
          <w:spacing w:val="-1"/>
          <w:szCs w:val="22"/>
        </w:rPr>
        <w:t>. Der Baukostenobergrenze sind die Kosten gemäß der von dem AN erarbeiteten und von dem AG freigegebenen Kostenberechnung sowie die zugehörige Entwurfsplanung zugrunde zu legen; die auf dieser Grundlage zu vereinbarende Bauko</w:t>
      </w:r>
      <w:r w:rsidR="008669CA">
        <w:rPr>
          <w:rFonts w:eastAsia="Arial" w:cs="Arial"/>
          <w:spacing w:val="-1"/>
          <w:szCs w:val="22"/>
        </w:rPr>
        <w:t>s</w:t>
      </w:r>
      <w:r w:rsidRPr="003971A5">
        <w:rPr>
          <w:rFonts w:eastAsia="Arial" w:cs="Arial"/>
          <w:spacing w:val="-1"/>
          <w:szCs w:val="22"/>
        </w:rPr>
        <w:t xml:space="preserve">tenobergrenze soll die nach der Kostenberechnung noch zu erwartenden Risiken angemessen berücksichtigen. </w:t>
      </w:r>
    </w:p>
    <w:p w14:paraId="18B4FEE5" w14:textId="77777777" w:rsidR="0096506A" w:rsidRPr="00EA25E2" w:rsidRDefault="0096506A" w:rsidP="00233CEB">
      <w:pPr>
        <w:tabs>
          <w:tab w:val="clear" w:pos="567"/>
          <w:tab w:val="clear" w:pos="1134"/>
          <w:tab w:val="clear" w:pos="1701"/>
          <w:tab w:val="left" w:pos="709"/>
        </w:tabs>
        <w:spacing w:line="276" w:lineRule="auto"/>
        <w:jc w:val="both"/>
        <w:textAlignment w:val="baseline"/>
        <w:rPr>
          <w:rFonts w:eastAsia="Arial" w:cs="Arial"/>
          <w:spacing w:val="-1"/>
          <w:szCs w:val="22"/>
        </w:rPr>
      </w:pPr>
    </w:p>
    <w:p w14:paraId="70D88838" w14:textId="3C2CD30B" w:rsidR="006A044E" w:rsidRPr="00EA25E2" w:rsidRDefault="003971A5" w:rsidP="00190250">
      <w:pPr>
        <w:tabs>
          <w:tab w:val="clear" w:pos="567"/>
          <w:tab w:val="clear" w:pos="1134"/>
          <w:tab w:val="clear" w:pos="1701"/>
          <w:tab w:val="left" w:pos="709"/>
        </w:tabs>
        <w:spacing w:line="276" w:lineRule="auto"/>
        <w:ind w:left="709" w:hanging="709"/>
        <w:jc w:val="both"/>
        <w:textAlignment w:val="baseline"/>
        <w:rPr>
          <w:rFonts w:eastAsia="Arial" w:cs="Arial"/>
          <w:spacing w:val="-1"/>
          <w:szCs w:val="22"/>
        </w:rPr>
      </w:pPr>
      <w:r>
        <w:rPr>
          <w:rFonts w:eastAsia="Arial" w:cs="Arial"/>
          <w:b/>
          <w:spacing w:val="-1"/>
          <w:szCs w:val="22"/>
        </w:rPr>
        <w:lastRenderedPageBreak/>
        <w:t>8</w:t>
      </w:r>
      <w:r w:rsidR="0096506A" w:rsidRPr="00EA25E2">
        <w:rPr>
          <w:rFonts w:eastAsia="Arial" w:cs="Arial"/>
          <w:b/>
          <w:spacing w:val="-1"/>
          <w:szCs w:val="22"/>
        </w:rPr>
        <w:t>.</w:t>
      </w:r>
      <w:r>
        <w:rPr>
          <w:rFonts w:eastAsia="Arial" w:cs="Arial"/>
          <w:b/>
          <w:spacing w:val="-1"/>
          <w:szCs w:val="22"/>
        </w:rPr>
        <w:t>3</w:t>
      </w:r>
      <w:r w:rsidR="0096506A" w:rsidRPr="00EA25E2">
        <w:rPr>
          <w:rFonts w:eastAsia="Arial" w:cs="Arial"/>
          <w:spacing w:val="-1"/>
          <w:szCs w:val="22"/>
        </w:rPr>
        <w:tab/>
      </w:r>
      <w:r w:rsidR="006A044E" w:rsidRPr="00EA25E2">
        <w:rPr>
          <w:rFonts w:eastAsia="Arial" w:cs="Arial"/>
          <w:spacing w:val="-1"/>
          <w:szCs w:val="22"/>
        </w:rPr>
        <w:t xml:space="preserve">Der AN </w:t>
      </w:r>
      <w:r w:rsidR="0096506A" w:rsidRPr="00EA25E2">
        <w:rPr>
          <w:rFonts w:eastAsia="Arial" w:cs="Arial"/>
          <w:spacing w:val="-1"/>
          <w:szCs w:val="22"/>
        </w:rPr>
        <w:t>ist verpflichtet,</w:t>
      </w:r>
      <w:r w:rsidR="00233CEB" w:rsidRPr="00EA25E2">
        <w:rPr>
          <w:rFonts w:eastAsia="Arial" w:cs="Arial"/>
          <w:spacing w:val="-1"/>
          <w:szCs w:val="22"/>
        </w:rPr>
        <w:t xml:space="preserve"> seine Leistungen</w:t>
      </w:r>
      <w:r>
        <w:rPr>
          <w:rFonts w:eastAsia="Arial" w:cs="Arial"/>
          <w:spacing w:val="-1"/>
          <w:szCs w:val="22"/>
        </w:rPr>
        <w:t xml:space="preserve"> der </w:t>
      </w:r>
      <w:r w:rsidR="006A044E" w:rsidRPr="00EA25E2">
        <w:rPr>
          <w:rFonts w:eastAsia="Arial" w:cs="Arial"/>
          <w:spacing w:val="-1"/>
          <w:szCs w:val="22"/>
        </w:rPr>
        <w:t>so zu erbringen, dass das</w:t>
      </w:r>
      <w:r w:rsidR="001F2D6E" w:rsidRPr="00EA25E2">
        <w:rPr>
          <w:rFonts w:eastAsia="Arial" w:cs="Arial"/>
          <w:spacing w:val="-1"/>
          <w:szCs w:val="22"/>
        </w:rPr>
        <w:t xml:space="preserve"> </w:t>
      </w:r>
      <w:r w:rsidR="006A044E" w:rsidRPr="00EA25E2">
        <w:rPr>
          <w:rFonts w:eastAsia="Arial" w:cs="Arial"/>
          <w:spacing w:val="-1"/>
          <w:szCs w:val="22"/>
        </w:rPr>
        <w:t xml:space="preserve">gem. § </w:t>
      </w:r>
      <w:r w:rsidR="00233CEB" w:rsidRPr="00EA25E2">
        <w:rPr>
          <w:rFonts w:eastAsia="Arial" w:cs="Arial"/>
          <w:spacing w:val="-1"/>
          <w:szCs w:val="22"/>
        </w:rPr>
        <w:t xml:space="preserve">3 </w:t>
      </w:r>
      <w:r w:rsidR="005F56FA">
        <w:rPr>
          <w:rFonts w:eastAsia="Arial" w:cs="Arial"/>
          <w:spacing w:val="-1"/>
          <w:szCs w:val="22"/>
        </w:rPr>
        <w:t>vereinbarte</w:t>
      </w:r>
      <w:r w:rsidR="00190250">
        <w:rPr>
          <w:rFonts w:eastAsia="Arial" w:cs="Arial"/>
          <w:spacing w:val="-1"/>
          <w:szCs w:val="22"/>
        </w:rPr>
        <w:t>n</w:t>
      </w:r>
      <w:r w:rsidR="005F56FA">
        <w:rPr>
          <w:rFonts w:eastAsia="Arial" w:cs="Arial"/>
          <w:spacing w:val="-1"/>
          <w:szCs w:val="22"/>
        </w:rPr>
        <w:t xml:space="preserve"> </w:t>
      </w:r>
      <w:r w:rsidR="00190250">
        <w:rPr>
          <w:rFonts w:eastAsia="Arial" w:cs="Arial"/>
          <w:spacing w:val="-1"/>
          <w:szCs w:val="22"/>
        </w:rPr>
        <w:t>Ziele</w:t>
      </w:r>
      <w:r w:rsidR="00C101AD" w:rsidRPr="00EA25E2">
        <w:rPr>
          <w:rFonts w:eastAsia="Arial" w:cs="Arial"/>
          <w:spacing w:val="-1"/>
          <w:szCs w:val="22"/>
        </w:rPr>
        <w:t xml:space="preserve"> mögl</w:t>
      </w:r>
      <w:r w:rsidR="00233CEB" w:rsidRPr="00EA25E2">
        <w:rPr>
          <w:rFonts w:eastAsia="Arial" w:cs="Arial"/>
          <w:spacing w:val="-1"/>
          <w:szCs w:val="22"/>
        </w:rPr>
        <w:t>ichst nicht überschritten w</w:t>
      </w:r>
      <w:r w:rsidR="005F56FA">
        <w:rPr>
          <w:rFonts w:eastAsia="Arial" w:cs="Arial"/>
          <w:spacing w:val="-1"/>
          <w:szCs w:val="22"/>
        </w:rPr>
        <w:t>ird</w:t>
      </w:r>
      <w:r w:rsidR="006A044E" w:rsidRPr="00EA25E2">
        <w:rPr>
          <w:rFonts w:eastAsia="Arial" w:cs="Arial"/>
          <w:spacing w:val="-1"/>
          <w:szCs w:val="22"/>
        </w:rPr>
        <w:t>.</w:t>
      </w:r>
    </w:p>
    <w:p w14:paraId="3DEEC175" w14:textId="77777777" w:rsidR="006A044E" w:rsidRPr="00EA25E2" w:rsidRDefault="006A044E" w:rsidP="00C101AD">
      <w:pPr>
        <w:tabs>
          <w:tab w:val="clear" w:pos="567"/>
          <w:tab w:val="clear" w:pos="1134"/>
          <w:tab w:val="clear" w:pos="1701"/>
          <w:tab w:val="left" w:pos="709"/>
        </w:tabs>
        <w:spacing w:line="276" w:lineRule="auto"/>
        <w:ind w:left="709" w:hanging="709"/>
        <w:jc w:val="both"/>
        <w:textAlignment w:val="baseline"/>
        <w:rPr>
          <w:rFonts w:eastAsia="Arial" w:cs="Arial"/>
          <w:spacing w:val="-1"/>
          <w:szCs w:val="22"/>
        </w:rPr>
      </w:pPr>
    </w:p>
    <w:p w14:paraId="4930A637" w14:textId="1C15F80F" w:rsidR="0009692D" w:rsidRPr="00EA25E2" w:rsidRDefault="003971A5" w:rsidP="0064645E">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Pr>
          <w:rFonts w:eastAsia="Arial" w:cs="Arial"/>
          <w:b/>
          <w:spacing w:val="-1"/>
          <w:szCs w:val="22"/>
        </w:rPr>
        <w:t>8</w:t>
      </w:r>
      <w:r w:rsidR="006A044E" w:rsidRPr="00EA25E2">
        <w:rPr>
          <w:rFonts w:eastAsia="Arial" w:cs="Arial"/>
          <w:b/>
          <w:spacing w:val="-1"/>
          <w:szCs w:val="22"/>
        </w:rPr>
        <w:t>.</w:t>
      </w:r>
      <w:r w:rsidR="00814A69">
        <w:rPr>
          <w:rFonts w:eastAsia="Arial" w:cs="Arial"/>
          <w:b/>
          <w:spacing w:val="-1"/>
          <w:szCs w:val="22"/>
        </w:rPr>
        <w:t>4</w:t>
      </w:r>
      <w:r w:rsidR="006A044E" w:rsidRPr="00EA25E2">
        <w:rPr>
          <w:rFonts w:eastAsia="Arial" w:cs="Arial"/>
          <w:b/>
          <w:spacing w:val="-1"/>
          <w:szCs w:val="22"/>
        </w:rPr>
        <w:tab/>
      </w:r>
      <w:r w:rsidR="00C101AD" w:rsidRPr="00EA25E2">
        <w:rPr>
          <w:rFonts w:eastAsia="Arial" w:cs="Arial"/>
          <w:color w:val="000000"/>
          <w:szCs w:val="22"/>
        </w:rPr>
        <w:t xml:space="preserve">Wird </w:t>
      </w:r>
      <w:r>
        <w:rPr>
          <w:rFonts w:eastAsia="Arial" w:cs="Arial"/>
          <w:color w:val="000000"/>
          <w:szCs w:val="22"/>
        </w:rPr>
        <w:t xml:space="preserve">für den AN </w:t>
      </w:r>
      <w:r w:rsidR="00C101AD" w:rsidRPr="00EA25E2">
        <w:rPr>
          <w:rFonts w:eastAsia="Arial" w:cs="Arial"/>
          <w:color w:val="000000"/>
          <w:szCs w:val="22"/>
        </w:rPr>
        <w:t>erke</w:t>
      </w:r>
      <w:r w:rsidR="005F56FA">
        <w:rPr>
          <w:rFonts w:eastAsia="Arial" w:cs="Arial"/>
          <w:color w:val="000000"/>
          <w:szCs w:val="22"/>
        </w:rPr>
        <w:t>nnbar, dass das vereinbarte Kostenziel</w:t>
      </w:r>
      <w:r w:rsidR="00C101AD" w:rsidRPr="00EA25E2">
        <w:rPr>
          <w:rFonts w:eastAsia="Arial" w:cs="Arial"/>
          <w:color w:val="000000"/>
          <w:szCs w:val="22"/>
        </w:rPr>
        <w:t xml:space="preserve"> </w:t>
      </w:r>
      <w:r w:rsidR="0096506A" w:rsidRPr="00EA25E2">
        <w:rPr>
          <w:rFonts w:eastAsia="Arial" w:cs="Arial"/>
          <w:color w:val="000000"/>
          <w:szCs w:val="22"/>
        </w:rPr>
        <w:t xml:space="preserve">bzw. </w:t>
      </w:r>
      <w:r>
        <w:rPr>
          <w:rFonts w:eastAsia="Arial" w:cs="Arial"/>
          <w:color w:val="000000"/>
          <w:szCs w:val="22"/>
        </w:rPr>
        <w:t xml:space="preserve">die vereinbarte Baukostenobergrenze oder </w:t>
      </w:r>
      <w:r w:rsidR="00A15E6E" w:rsidRPr="00EA25E2">
        <w:rPr>
          <w:rFonts w:eastAsia="Arial" w:cs="Arial"/>
          <w:color w:val="000000"/>
          <w:szCs w:val="22"/>
        </w:rPr>
        <w:t>sonstige, von ihm ermittelte und mit dem AG abgestimmte</w:t>
      </w:r>
      <w:r w:rsidR="00233CEB" w:rsidRPr="00EA25E2">
        <w:rPr>
          <w:rFonts w:eastAsia="Arial" w:cs="Arial"/>
          <w:color w:val="000000"/>
          <w:szCs w:val="22"/>
        </w:rPr>
        <w:t xml:space="preserve"> K</w:t>
      </w:r>
      <w:r w:rsidR="0009692D" w:rsidRPr="00EA25E2">
        <w:rPr>
          <w:rFonts w:eastAsia="Arial" w:cs="Arial"/>
          <w:color w:val="000000"/>
          <w:szCs w:val="22"/>
        </w:rPr>
        <w:t>osten bei der weiteren Ver</w:t>
      </w:r>
      <w:r w:rsidR="00233CEB" w:rsidRPr="00EA25E2">
        <w:rPr>
          <w:rFonts w:eastAsia="Arial" w:cs="Arial"/>
          <w:color w:val="000000"/>
          <w:szCs w:val="22"/>
        </w:rPr>
        <w:t>folgung der bisherigen Planung</w:t>
      </w:r>
      <w:r>
        <w:rPr>
          <w:rFonts w:eastAsia="Arial" w:cs="Arial"/>
          <w:color w:val="000000"/>
          <w:szCs w:val="22"/>
        </w:rPr>
        <w:t>, nach dem Ergebnis der Ausschreibung eines Gewerkes oder aus sonstigen Gründen</w:t>
      </w:r>
      <w:r w:rsidR="00233CEB" w:rsidRPr="00EA25E2">
        <w:rPr>
          <w:rFonts w:eastAsia="Arial" w:cs="Arial"/>
          <w:color w:val="000000"/>
          <w:szCs w:val="22"/>
        </w:rPr>
        <w:t xml:space="preserve"> </w:t>
      </w:r>
      <w:r w:rsidR="0009692D" w:rsidRPr="00EA25E2">
        <w:rPr>
          <w:rFonts w:eastAsia="Arial" w:cs="Arial"/>
          <w:color w:val="000000"/>
          <w:szCs w:val="22"/>
        </w:rPr>
        <w:t>nicht eingehalten w</w:t>
      </w:r>
      <w:r w:rsidR="006A044E" w:rsidRPr="00EA25E2">
        <w:rPr>
          <w:rFonts w:eastAsia="Arial" w:cs="Arial"/>
          <w:color w:val="000000"/>
          <w:szCs w:val="22"/>
        </w:rPr>
        <w:t xml:space="preserve">erden (können), informiert der AN den AG unverzüglich. </w:t>
      </w:r>
    </w:p>
    <w:p w14:paraId="6A656E95" w14:textId="77777777" w:rsidR="00233CEB" w:rsidRPr="00EA25E2" w:rsidRDefault="00233CEB" w:rsidP="0098013A">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p>
    <w:p w14:paraId="50504BD4" w14:textId="11DA278D" w:rsidR="0009692D" w:rsidRPr="00EA25E2" w:rsidRDefault="003971A5" w:rsidP="00C101AD">
      <w:pPr>
        <w:tabs>
          <w:tab w:val="clear" w:pos="567"/>
          <w:tab w:val="clear" w:pos="1134"/>
          <w:tab w:val="clear" w:pos="1701"/>
          <w:tab w:val="left" w:pos="648"/>
          <w:tab w:val="left" w:pos="709"/>
        </w:tabs>
        <w:spacing w:line="276" w:lineRule="auto"/>
        <w:ind w:left="709" w:hanging="709"/>
        <w:jc w:val="both"/>
        <w:textAlignment w:val="baseline"/>
        <w:rPr>
          <w:rFonts w:eastAsia="Arial" w:cs="Arial"/>
          <w:color w:val="000000"/>
          <w:szCs w:val="22"/>
        </w:rPr>
      </w:pPr>
      <w:r>
        <w:rPr>
          <w:rFonts w:eastAsia="Arial" w:cs="Arial"/>
          <w:b/>
          <w:color w:val="000000"/>
          <w:szCs w:val="22"/>
        </w:rPr>
        <w:t>8</w:t>
      </w:r>
      <w:r w:rsidR="0009692D" w:rsidRPr="00EA25E2">
        <w:rPr>
          <w:rFonts w:eastAsia="Arial" w:cs="Arial"/>
          <w:b/>
          <w:color w:val="000000"/>
          <w:szCs w:val="22"/>
        </w:rPr>
        <w:t>.</w:t>
      </w:r>
      <w:r w:rsidR="00814A69">
        <w:rPr>
          <w:rFonts w:eastAsia="Arial" w:cs="Arial"/>
          <w:b/>
          <w:color w:val="000000"/>
          <w:szCs w:val="22"/>
        </w:rPr>
        <w:t>5</w:t>
      </w:r>
      <w:r w:rsidR="00233CEB" w:rsidRPr="00EA25E2">
        <w:rPr>
          <w:rFonts w:eastAsia="Arial" w:cs="Arial"/>
          <w:color w:val="000000"/>
          <w:szCs w:val="22"/>
        </w:rPr>
        <w:tab/>
      </w:r>
      <w:r w:rsidR="00233CEB" w:rsidRPr="00EA25E2">
        <w:rPr>
          <w:rFonts w:eastAsia="Arial" w:cs="Arial"/>
          <w:color w:val="000000"/>
          <w:szCs w:val="22"/>
        </w:rPr>
        <w:tab/>
        <w:t>L</w:t>
      </w:r>
      <w:r w:rsidR="001F2D6E" w:rsidRPr="00EA25E2">
        <w:rPr>
          <w:rFonts w:eastAsia="Arial" w:cs="Arial"/>
          <w:color w:val="000000"/>
          <w:szCs w:val="22"/>
        </w:rPr>
        <w:t>assen</w:t>
      </w:r>
      <w:r w:rsidR="005F56FA">
        <w:rPr>
          <w:rFonts w:eastAsia="Arial" w:cs="Arial"/>
          <w:color w:val="000000"/>
          <w:szCs w:val="22"/>
        </w:rPr>
        <w:t xml:space="preserve"> sich das vereinbarte K</w:t>
      </w:r>
      <w:r w:rsidR="0009692D" w:rsidRPr="00EA25E2">
        <w:rPr>
          <w:rFonts w:eastAsia="Arial" w:cs="Arial"/>
          <w:color w:val="000000"/>
          <w:szCs w:val="22"/>
        </w:rPr>
        <w:t>ostenziel</w:t>
      </w:r>
      <w:r>
        <w:rPr>
          <w:rFonts w:eastAsia="Arial" w:cs="Arial"/>
          <w:color w:val="000000"/>
          <w:szCs w:val="22"/>
        </w:rPr>
        <w:t xml:space="preserve">, die vereinbarte Baukostenobergrenze </w:t>
      </w:r>
      <w:r w:rsidR="0096506A" w:rsidRPr="00EA25E2">
        <w:rPr>
          <w:rFonts w:eastAsia="Arial" w:cs="Arial"/>
          <w:color w:val="000000"/>
          <w:szCs w:val="22"/>
        </w:rPr>
        <w:t xml:space="preserve">oder </w:t>
      </w:r>
      <w:r w:rsidR="00233CEB" w:rsidRPr="00EA25E2">
        <w:rPr>
          <w:rFonts w:eastAsia="Arial" w:cs="Arial"/>
          <w:color w:val="000000"/>
          <w:szCs w:val="22"/>
        </w:rPr>
        <w:t>sonstige mit dem AG abgestimmte Kosten</w:t>
      </w:r>
      <w:r w:rsidR="00A15E6E" w:rsidRPr="00EA25E2">
        <w:rPr>
          <w:rFonts w:eastAsia="Arial" w:cs="Arial"/>
          <w:color w:val="000000"/>
          <w:szCs w:val="22"/>
        </w:rPr>
        <w:t xml:space="preserve"> </w:t>
      </w:r>
      <w:r w:rsidR="0009692D" w:rsidRPr="00EA25E2">
        <w:rPr>
          <w:rFonts w:eastAsia="Arial" w:cs="Arial"/>
          <w:color w:val="000000"/>
          <w:szCs w:val="22"/>
        </w:rPr>
        <w:t>aufgrund einer Entscheidung des</w:t>
      </w:r>
      <w:r w:rsidR="00A15E6E" w:rsidRPr="00EA25E2">
        <w:rPr>
          <w:rFonts w:eastAsia="Arial" w:cs="Arial"/>
          <w:color w:val="000000"/>
          <w:szCs w:val="22"/>
        </w:rPr>
        <w:t xml:space="preserve"> AG oder aus einem anderen</w:t>
      </w:r>
      <w:r w:rsidR="0009692D" w:rsidRPr="00EA25E2">
        <w:rPr>
          <w:rFonts w:eastAsia="Arial" w:cs="Arial"/>
          <w:color w:val="000000"/>
          <w:szCs w:val="22"/>
        </w:rPr>
        <w:t>, nicht von dem AN zu vertretenden Grund, nicht mehr einhalten, so verpflichten sich die Parteien, eine Vereinbarung zur Fortschreibung des</w:t>
      </w:r>
      <w:r w:rsidR="00A15E6E" w:rsidRPr="00EA25E2">
        <w:rPr>
          <w:rFonts w:eastAsia="Arial" w:cs="Arial"/>
          <w:color w:val="000000"/>
          <w:szCs w:val="22"/>
        </w:rPr>
        <w:t xml:space="preserve"> betroffenen</w:t>
      </w:r>
      <w:r w:rsidR="0009692D" w:rsidRPr="00EA25E2">
        <w:rPr>
          <w:rFonts w:eastAsia="Arial" w:cs="Arial"/>
          <w:color w:val="000000"/>
          <w:szCs w:val="22"/>
        </w:rPr>
        <w:t xml:space="preserve"> Kostenziels bei größtmöglicher Beibehaltung der sonstigen Planungs</w:t>
      </w:r>
      <w:r>
        <w:rPr>
          <w:rFonts w:eastAsia="Arial" w:cs="Arial"/>
          <w:color w:val="000000"/>
          <w:szCs w:val="22"/>
        </w:rPr>
        <w:t>- und Objektüberwachungs</w:t>
      </w:r>
      <w:r w:rsidR="0009692D" w:rsidRPr="00EA25E2">
        <w:rPr>
          <w:rFonts w:eastAsia="Arial" w:cs="Arial"/>
          <w:color w:val="000000"/>
          <w:szCs w:val="22"/>
        </w:rPr>
        <w:t xml:space="preserve">ziele gemäß § 3 zu treffen. </w:t>
      </w:r>
    </w:p>
    <w:p w14:paraId="3379EDF7" w14:textId="77777777" w:rsidR="003971A5" w:rsidRPr="003971A5" w:rsidRDefault="003971A5" w:rsidP="005F56FA">
      <w:pPr>
        <w:tabs>
          <w:tab w:val="clear" w:pos="567"/>
          <w:tab w:val="clear" w:pos="1134"/>
          <w:tab w:val="clear" w:pos="1701"/>
          <w:tab w:val="left" w:pos="648"/>
          <w:tab w:val="left" w:pos="709"/>
        </w:tabs>
        <w:spacing w:line="276" w:lineRule="auto"/>
        <w:jc w:val="both"/>
        <w:textAlignment w:val="baseline"/>
        <w:rPr>
          <w:rFonts w:eastAsia="Arial" w:cs="Arial"/>
          <w:b/>
          <w:spacing w:val="-4"/>
          <w:szCs w:val="22"/>
        </w:rPr>
      </w:pPr>
    </w:p>
    <w:p w14:paraId="67AAF06C" w14:textId="77777777" w:rsidR="003971A5" w:rsidRPr="003971A5" w:rsidRDefault="00814A69" w:rsidP="003971A5">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Pr>
          <w:rFonts w:eastAsia="Arial" w:cs="Arial"/>
          <w:b/>
          <w:color w:val="000000"/>
          <w:szCs w:val="22"/>
        </w:rPr>
        <w:t>8.6</w:t>
      </w:r>
      <w:r w:rsidR="003971A5" w:rsidRPr="003971A5">
        <w:rPr>
          <w:rFonts w:eastAsia="Arial" w:cs="Arial"/>
          <w:color w:val="000000"/>
          <w:szCs w:val="22"/>
        </w:rPr>
        <w:tab/>
        <w:t xml:space="preserve">Der AN ist verpflichtet, die für die Vertragserfüllung erforderlichen Kostenermittlungen auf Basis der DIN 276 in der Fassung vom Dezember 2018 (DIN 276-12:2018), ab der Leistungsphase 5 parallel auch nach Vergabeeinheiten durchzuführen. Kostenrisiken sind aufzuzeigen. Soweit Kostenrisiken beziffert werden, sind diese in der Kostenermittlung gesondert auszuweisen. Bezifferte Kostenrisiken stellen keine anrechenbaren Kosten dar. </w:t>
      </w:r>
    </w:p>
    <w:p w14:paraId="23D65B51" w14:textId="112F47C4" w:rsidR="001A6FED" w:rsidRPr="00EA25E2" w:rsidRDefault="001A6FED" w:rsidP="00233CEB">
      <w:pPr>
        <w:tabs>
          <w:tab w:val="clear" w:pos="567"/>
          <w:tab w:val="clear" w:pos="1134"/>
          <w:tab w:val="clear" w:pos="1701"/>
          <w:tab w:val="left" w:pos="1212"/>
        </w:tabs>
        <w:spacing w:line="276" w:lineRule="auto"/>
        <w:jc w:val="both"/>
        <w:textAlignment w:val="baseline"/>
        <w:rPr>
          <w:rFonts w:eastAsia="Arial" w:cs="Arial"/>
          <w:color w:val="000000"/>
          <w:szCs w:val="22"/>
        </w:rPr>
      </w:pPr>
    </w:p>
    <w:p w14:paraId="717A0478" w14:textId="6ED7A5CB" w:rsidR="00233CEB" w:rsidRPr="00EA25E2" w:rsidRDefault="003971A5" w:rsidP="008864AF">
      <w:pPr>
        <w:tabs>
          <w:tab w:val="clear" w:pos="567"/>
          <w:tab w:val="clear" w:pos="1134"/>
          <w:tab w:val="clear" w:pos="1701"/>
          <w:tab w:val="left" w:pos="648"/>
          <w:tab w:val="left" w:pos="709"/>
        </w:tabs>
        <w:spacing w:line="276" w:lineRule="auto"/>
        <w:ind w:left="708" w:hanging="708"/>
        <w:jc w:val="both"/>
        <w:textAlignment w:val="baseline"/>
        <w:rPr>
          <w:rFonts w:eastAsia="Arial" w:cs="Arial"/>
          <w:color w:val="000000"/>
          <w:spacing w:val="-1"/>
          <w:szCs w:val="22"/>
        </w:rPr>
      </w:pPr>
      <w:r>
        <w:rPr>
          <w:rFonts w:eastAsia="Arial" w:cs="Arial"/>
          <w:b/>
          <w:color w:val="000000"/>
          <w:szCs w:val="22"/>
        </w:rPr>
        <w:t>8</w:t>
      </w:r>
      <w:r w:rsidR="001A6FED" w:rsidRPr="00EA25E2">
        <w:rPr>
          <w:rFonts w:eastAsia="Arial" w:cs="Arial"/>
          <w:b/>
          <w:color w:val="000000"/>
          <w:szCs w:val="22"/>
        </w:rPr>
        <w:t>.</w:t>
      </w:r>
      <w:r w:rsidR="00F350B4">
        <w:rPr>
          <w:rFonts w:eastAsia="Arial" w:cs="Arial"/>
          <w:b/>
          <w:color w:val="000000"/>
          <w:szCs w:val="22"/>
        </w:rPr>
        <w:t>7</w:t>
      </w:r>
      <w:r w:rsidR="001A6FED" w:rsidRPr="00EA25E2">
        <w:rPr>
          <w:rFonts w:eastAsia="Arial" w:cs="Arial"/>
          <w:b/>
          <w:color w:val="000000"/>
          <w:szCs w:val="22"/>
        </w:rPr>
        <w:tab/>
      </w:r>
      <w:r w:rsidR="008864AF">
        <w:rPr>
          <w:rFonts w:eastAsia="Arial" w:cs="Arial"/>
          <w:b/>
          <w:color w:val="000000"/>
          <w:szCs w:val="22"/>
        </w:rPr>
        <w:tab/>
      </w:r>
      <w:r w:rsidR="001A6FED" w:rsidRPr="00EA25E2">
        <w:rPr>
          <w:rFonts w:eastAsia="Arial" w:cs="Arial"/>
          <w:color w:val="000000"/>
          <w:szCs w:val="22"/>
        </w:rPr>
        <w:t>Der AN haftet für eine Übers</w:t>
      </w:r>
      <w:r w:rsidR="00F350B4">
        <w:rPr>
          <w:rFonts w:eastAsia="Arial" w:cs="Arial"/>
          <w:color w:val="000000"/>
          <w:szCs w:val="22"/>
        </w:rPr>
        <w:t>chreitung des K</w:t>
      </w:r>
      <w:r w:rsidR="00233CEB" w:rsidRPr="00EA25E2">
        <w:rPr>
          <w:rFonts w:eastAsia="Arial" w:cs="Arial"/>
          <w:color w:val="000000"/>
          <w:szCs w:val="22"/>
        </w:rPr>
        <w:t>ostenziels</w:t>
      </w:r>
      <w:r w:rsidR="00F350B4">
        <w:rPr>
          <w:rFonts w:eastAsia="Arial" w:cs="Arial"/>
          <w:color w:val="000000"/>
          <w:szCs w:val="22"/>
        </w:rPr>
        <w:t>, der Baukostenobergrenze</w:t>
      </w:r>
      <w:r w:rsidR="00233CEB" w:rsidRPr="00EA25E2">
        <w:rPr>
          <w:rFonts w:eastAsia="Arial" w:cs="Arial"/>
          <w:color w:val="000000"/>
          <w:szCs w:val="22"/>
        </w:rPr>
        <w:t xml:space="preserve"> oder sonstiger von ihm ermittelter und mit dem AG abgestimmter Kosten</w:t>
      </w:r>
      <w:r w:rsidR="0096506A" w:rsidRPr="00EA25E2">
        <w:rPr>
          <w:rFonts w:eastAsia="Arial" w:cs="Arial"/>
          <w:color w:val="000000"/>
          <w:szCs w:val="22"/>
        </w:rPr>
        <w:t xml:space="preserve"> </w:t>
      </w:r>
      <w:r w:rsidR="001A6FED" w:rsidRPr="00EA25E2">
        <w:rPr>
          <w:rFonts w:eastAsia="Arial" w:cs="Arial"/>
          <w:color w:val="000000"/>
          <w:szCs w:val="22"/>
        </w:rPr>
        <w:t>nicht, sofern die</w:t>
      </w:r>
      <w:r w:rsidR="0096506A" w:rsidRPr="00EA25E2">
        <w:rPr>
          <w:rFonts w:eastAsia="Arial" w:cs="Arial"/>
          <w:color w:val="000000"/>
          <w:szCs w:val="22"/>
        </w:rPr>
        <w:t xml:space="preserve"> Überschreitung</w:t>
      </w:r>
      <w:r w:rsidR="001A6FED" w:rsidRPr="00EA25E2">
        <w:rPr>
          <w:rFonts w:eastAsia="Arial" w:cs="Arial"/>
          <w:color w:val="000000"/>
          <w:szCs w:val="22"/>
        </w:rPr>
        <w:t xml:space="preserve"> auf Umständen beruht, die außerhalb </w:t>
      </w:r>
      <w:r w:rsidR="0096506A" w:rsidRPr="00EA25E2">
        <w:rPr>
          <w:rFonts w:eastAsia="Arial" w:cs="Arial"/>
          <w:color w:val="000000"/>
          <w:szCs w:val="22"/>
        </w:rPr>
        <w:t>der</w:t>
      </w:r>
      <w:r w:rsidR="001A6FED" w:rsidRPr="00EA25E2">
        <w:rPr>
          <w:rFonts w:eastAsia="Arial" w:cs="Arial"/>
          <w:color w:val="000000"/>
          <w:szCs w:val="22"/>
        </w:rPr>
        <w:t xml:space="preserve"> Einflusssphäre </w:t>
      </w:r>
      <w:r w:rsidR="0096506A" w:rsidRPr="00EA25E2">
        <w:rPr>
          <w:rFonts w:eastAsia="Arial" w:cs="Arial"/>
          <w:color w:val="000000"/>
          <w:szCs w:val="22"/>
        </w:rPr>
        <w:t xml:space="preserve">des AN </w:t>
      </w:r>
      <w:r w:rsidR="001A6FED" w:rsidRPr="00EA25E2">
        <w:rPr>
          <w:rFonts w:eastAsia="Arial" w:cs="Arial"/>
          <w:color w:val="000000"/>
          <w:szCs w:val="22"/>
        </w:rPr>
        <w:t>liegen. Dazu gehören z.B. außergewöhnliche Steigerungen bei Material- oder Baupreisen sowie nicht durch den AN zu vertretende, kostenträchtige Ver</w:t>
      </w:r>
      <w:r w:rsidR="00233CEB" w:rsidRPr="00EA25E2">
        <w:rPr>
          <w:rFonts w:eastAsia="Arial" w:cs="Arial"/>
          <w:color w:val="000000"/>
          <w:szCs w:val="22"/>
        </w:rPr>
        <w:t>zögerungen im Planungs</w:t>
      </w:r>
      <w:r w:rsidR="001A6FED" w:rsidRPr="00EA25E2">
        <w:rPr>
          <w:rFonts w:eastAsia="Arial" w:cs="Arial"/>
          <w:color w:val="000000"/>
          <w:szCs w:val="22"/>
        </w:rPr>
        <w:t>abla</w:t>
      </w:r>
      <w:r w:rsidR="00233CEB" w:rsidRPr="00EA25E2">
        <w:rPr>
          <w:rFonts w:eastAsia="Arial" w:cs="Arial"/>
          <w:color w:val="000000"/>
          <w:szCs w:val="22"/>
        </w:rPr>
        <w:t>uf</w:t>
      </w:r>
      <w:r w:rsidR="001F2D6E" w:rsidRPr="00EA25E2">
        <w:rPr>
          <w:rFonts w:eastAsia="Arial" w:cs="Arial"/>
          <w:color w:val="000000"/>
          <w:szCs w:val="22"/>
        </w:rPr>
        <w:t>.</w:t>
      </w:r>
    </w:p>
    <w:p w14:paraId="710A6BD2" w14:textId="77777777" w:rsidR="00233CEB" w:rsidRPr="00EA25E2" w:rsidRDefault="00233CEB" w:rsidP="00233CEB">
      <w:pPr>
        <w:tabs>
          <w:tab w:val="clear" w:pos="567"/>
          <w:tab w:val="clear" w:pos="1134"/>
          <w:tab w:val="clear" w:pos="1701"/>
          <w:tab w:val="left" w:pos="648"/>
          <w:tab w:val="left" w:pos="709"/>
        </w:tabs>
        <w:spacing w:line="276" w:lineRule="auto"/>
        <w:jc w:val="both"/>
        <w:textAlignment w:val="baseline"/>
        <w:rPr>
          <w:rFonts w:eastAsia="Arial" w:cs="Arial"/>
          <w:color w:val="000000"/>
          <w:spacing w:val="-1"/>
          <w:szCs w:val="22"/>
        </w:rPr>
      </w:pPr>
    </w:p>
    <w:p w14:paraId="37D75DC9" w14:textId="7C91266E" w:rsidR="0009692D" w:rsidRPr="00EA25E2" w:rsidRDefault="00233CEB" w:rsidP="00A81029">
      <w:pPr>
        <w:pStyle w:val="berschrift2"/>
        <w:jc w:val="center"/>
        <w:rPr>
          <w:rFonts w:ascii="Arial" w:eastAsia="Arial" w:hAnsi="Arial" w:cs="Arial"/>
          <w:szCs w:val="22"/>
        </w:rPr>
      </w:pPr>
      <w:bookmarkStart w:id="10" w:name="_Toc240887358"/>
      <w:r w:rsidRPr="00EA25E2">
        <w:rPr>
          <w:rFonts w:ascii="Arial" w:eastAsia="Arial" w:hAnsi="Arial" w:cs="Arial"/>
          <w:szCs w:val="22"/>
        </w:rPr>
        <w:t xml:space="preserve">§ </w:t>
      </w:r>
      <w:r w:rsidR="003971A5">
        <w:rPr>
          <w:rFonts w:ascii="Arial" w:eastAsia="Arial" w:hAnsi="Arial" w:cs="Arial"/>
          <w:szCs w:val="22"/>
        </w:rPr>
        <w:t>9</w:t>
      </w:r>
      <w:r w:rsidR="00A81029">
        <w:rPr>
          <w:rFonts w:ascii="Arial" w:eastAsia="Arial" w:hAnsi="Arial" w:cs="Arial"/>
          <w:szCs w:val="22"/>
        </w:rPr>
        <w:t xml:space="preserve"> </w:t>
      </w:r>
      <w:r w:rsidR="0009692D" w:rsidRPr="00EA25E2">
        <w:rPr>
          <w:rFonts w:ascii="Arial" w:eastAsia="Arial" w:hAnsi="Arial" w:cs="Arial"/>
          <w:szCs w:val="22"/>
        </w:rPr>
        <w:t>Fristen, Termine</w:t>
      </w:r>
      <w:bookmarkEnd w:id="10"/>
    </w:p>
    <w:p w14:paraId="5C35C3A8" w14:textId="77777777" w:rsidR="0009692D" w:rsidRPr="00EA25E2" w:rsidRDefault="0009692D" w:rsidP="00C101AD">
      <w:pPr>
        <w:tabs>
          <w:tab w:val="clear" w:pos="1134"/>
          <w:tab w:val="clear" w:pos="1701"/>
          <w:tab w:val="left" w:pos="709"/>
        </w:tabs>
        <w:spacing w:line="276" w:lineRule="auto"/>
        <w:jc w:val="both"/>
        <w:textAlignment w:val="baseline"/>
        <w:rPr>
          <w:rFonts w:cs="Arial"/>
          <w:b/>
          <w:szCs w:val="22"/>
        </w:rPr>
      </w:pPr>
    </w:p>
    <w:p w14:paraId="159FE37E" w14:textId="77777777" w:rsidR="0009692D" w:rsidRPr="00EA25E2" w:rsidRDefault="003971A5" w:rsidP="00C101AD">
      <w:pPr>
        <w:tabs>
          <w:tab w:val="clear" w:pos="567"/>
          <w:tab w:val="clear" w:pos="1134"/>
          <w:tab w:val="clear" w:pos="1701"/>
          <w:tab w:val="left" w:pos="709"/>
        </w:tabs>
        <w:spacing w:line="276" w:lineRule="auto"/>
        <w:ind w:left="705" w:hanging="705"/>
        <w:jc w:val="both"/>
        <w:textAlignment w:val="baseline"/>
        <w:rPr>
          <w:rFonts w:cs="Arial"/>
          <w:szCs w:val="22"/>
        </w:rPr>
      </w:pPr>
      <w:r>
        <w:rPr>
          <w:rFonts w:cs="Arial"/>
          <w:b/>
          <w:szCs w:val="22"/>
        </w:rPr>
        <w:t>9</w:t>
      </w:r>
      <w:r w:rsidR="0009692D" w:rsidRPr="00EA25E2">
        <w:rPr>
          <w:rFonts w:cs="Arial"/>
          <w:b/>
          <w:szCs w:val="22"/>
        </w:rPr>
        <w:t>.1</w:t>
      </w:r>
      <w:r w:rsidR="0009692D" w:rsidRPr="00EA25E2">
        <w:rPr>
          <w:rFonts w:cs="Arial"/>
          <w:szCs w:val="22"/>
        </w:rPr>
        <w:t xml:space="preserve"> </w:t>
      </w:r>
      <w:r w:rsidR="0009692D" w:rsidRPr="00EA25E2">
        <w:rPr>
          <w:rFonts w:cs="Arial"/>
          <w:szCs w:val="22"/>
        </w:rPr>
        <w:tab/>
        <w:t>Der AN ist verpflichtet, seine Leistungen so zu erbringen, insbesondere so zu planen, dass die vertraglich vereinbarten und ggfs. während der Projektverwirklichung fortgeschriebenen Terminziele eingehalten werden können</w:t>
      </w:r>
      <w:r w:rsidR="0009692D" w:rsidRPr="00EA25E2">
        <w:rPr>
          <w:rFonts w:cs="Arial"/>
          <w:color w:val="1F497D" w:themeColor="text2"/>
          <w:szCs w:val="22"/>
        </w:rPr>
        <w:t xml:space="preserve">. </w:t>
      </w:r>
      <w:r w:rsidR="006A044E" w:rsidRPr="00EA25E2">
        <w:rPr>
          <w:rFonts w:cs="Arial"/>
          <w:szCs w:val="22"/>
        </w:rPr>
        <w:t>Der AN übernimmt damit keine Termingarantie.</w:t>
      </w:r>
    </w:p>
    <w:p w14:paraId="31E71BFC" w14:textId="77777777" w:rsidR="0009692D" w:rsidRPr="00EA25E2" w:rsidRDefault="0009692D" w:rsidP="00C101AD">
      <w:pPr>
        <w:tabs>
          <w:tab w:val="clear" w:pos="567"/>
          <w:tab w:val="clear" w:pos="1134"/>
          <w:tab w:val="clear" w:pos="1701"/>
          <w:tab w:val="left" w:pos="709"/>
        </w:tabs>
        <w:spacing w:line="276" w:lineRule="auto"/>
        <w:jc w:val="both"/>
        <w:textAlignment w:val="baseline"/>
        <w:rPr>
          <w:rFonts w:cs="Arial"/>
          <w:b/>
          <w:szCs w:val="22"/>
        </w:rPr>
      </w:pPr>
    </w:p>
    <w:p w14:paraId="0A2969C4" w14:textId="5DE0D403" w:rsidR="0009692D" w:rsidRDefault="003971A5" w:rsidP="00233CEB">
      <w:pPr>
        <w:tabs>
          <w:tab w:val="clear" w:pos="567"/>
          <w:tab w:val="clear" w:pos="1134"/>
          <w:tab w:val="clear" w:pos="1701"/>
          <w:tab w:val="left" w:pos="709"/>
        </w:tabs>
        <w:spacing w:line="276" w:lineRule="auto"/>
        <w:ind w:left="705" w:hanging="705"/>
        <w:jc w:val="both"/>
        <w:textAlignment w:val="baseline"/>
        <w:rPr>
          <w:rFonts w:cs="Arial"/>
          <w:szCs w:val="22"/>
        </w:rPr>
      </w:pPr>
      <w:r>
        <w:rPr>
          <w:rFonts w:cs="Arial"/>
          <w:b/>
          <w:szCs w:val="22"/>
        </w:rPr>
        <w:t>9</w:t>
      </w:r>
      <w:r w:rsidR="0009692D" w:rsidRPr="00EA25E2">
        <w:rPr>
          <w:rFonts w:cs="Arial"/>
          <w:b/>
          <w:szCs w:val="22"/>
        </w:rPr>
        <w:t>.2</w:t>
      </w:r>
      <w:r w:rsidR="0009692D" w:rsidRPr="00EA25E2">
        <w:rPr>
          <w:rFonts w:cs="Arial"/>
          <w:szCs w:val="22"/>
        </w:rPr>
        <w:tab/>
        <w:t xml:space="preserve">Der </w:t>
      </w:r>
      <w:r w:rsidR="0096506A" w:rsidRPr="00EA25E2">
        <w:rPr>
          <w:rFonts w:cs="Arial"/>
          <w:szCs w:val="22"/>
        </w:rPr>
        <w:t>AN</w:t>
      </w:r>
      <w:r w:rsidR="00FA4173" w:rsidRPr="00EA25E2">
        <w:rPr>
          <w:rFonts w:cs="Arial"/>
          <w:szCs w:val="22"/>
        </w:rPr>
        <w:t xml:space="preserve"> arbeitet</w:t>
      </w:r>
      <w:r w:rsidR="003C2EC6" w:rsidRPr="00EA25E2">
        <w:rPr>
          <w:rFonts w:cs="Arial"/>
          <w:szCs w:val="22"/>
        </w:rPr>
        <w:t xml:space="preserve"> unverzüglich nach Vertragsabschluss</w:t>
      </w:r>
      <w:r w:rsidR="0009692D" w:rsidRPr="00EA25E2">
        <w:rPr>
          <w:rFonts w:cs="Arial"/>
          <w:szCs w:val="22"/>
        </w:rPr>
        <w:t xml:space="preserve"> auf Basis der Terminziele gemäß § </w:t>
      </w:r>
      <w:r w:rsidR="00C01C4B">
        <w:rPr>
          <w:rFonts w:cs="Arial"/>
          <w:szCs w:val="22"/>
        </w:rPr>
        <w:t xml:space="preserve">3 </w:t>
      </w:r>
      <w:r w:rsidR="0009692D" w:rsidRPr="00EA25E2">
        <w:rPr>
          <w:rFonts w:cs="Arial"/>
          <w:szCs w:val="22"/>
        </w:rPr>
        <w:t xml:space="preserve">einen Detail-Ablaufplan für Planungsleistungen </w:t>
      </w:r>
      <w:r w:rsidR="00FA4173" w:rsidRPr="00EA25E2">
        <w:rPr>
          <w:rFonts w:cs="Arial"/>
          <w:szCs w:val="22"/>
        </w:rPr>
        <w:t>aus</w:t>
      </w:r>
      <w:r w:rsidR="003C2EC6" w:rsidRPr="00EA25E2">
        <w:rPr>
          <w:rFonts w:cs="Arial"/>
          <w:szCs w:val="22"/>
        </w:rPr>
        <w:t xml:space="preserve"> und stimmt dessen Inhalt mit dem AG ab</w:t>
      </w:r>
      <w:r w:rsidR="00FA4173" w:rsidRPr="00EA25E2">
        <w:rPr>
          <w:rFonts w:cs="Arial"/>
          <w:szCs w:val="22"/>
        </w:rPr>
        <w:t xml:space="preserve">. </w:t>
      </w:r>
      <w:r w:rsidR="0009692D" w:rsidRPr="00EA25E2">
        <w:rPr>
          <w:rFonts w:cs="Arial"/>
          <w:szCs w:val="22"/>
        </w:rPr>
        <w:t xml:space="preserve">Der </w:t>
      </w:r>
      <w:r w:rsidR="003F6DF5" w:rsidRPr="00EA25E2">
        <w:rPr>
          <w:rFonts w:cs="Arial"/>
          <w:szCs w:val="22"/>
        </w:rPr>
        <w:t>Detail-</w:t>
      </w:r>
      <w:r w:rsidR="0009692D" w:rsidRPr="00EA25E2">
        <w:rPr>
          <w:rFonts w:cs="Arial"/>
          <w:szCs w:val="22"/>
        </w:rPr>
        <w:t xml:space="preserve">Ablaufplan für die Planungsleistungen </w:t>
      </w:r>
      <w:r w:rsidR="00FA4173" w:rsidRPr="00EA25E2">
        <w:rPr>
          <w:rFonts w:cs="Arial"/>
          <w:szCs w:val="22"/>
        </w:rPr>
        <w:t>wird</w:t>
      </w:r>
      <w:r w:rsidR="0009692D" w:rsidRPr="00EA25E2">
        <w:rPr>
          <w:rFonts w:cs="Arial"/>
          <w:szCs w:val="22"/>
        </w:rPr>
        <w:t xml:space="preserve"> alle Objekt- und Fachplanungsleistungen im Einzelnen und detailliert für alle Gewerke</w:t>
      </w:r>
      <w:r w:rsidR="00F27A9C" w:rsidRPr="00EA25E2">
        <w:rPr>
          <w:rFonts w:cs="Arial"/>
          <w:szCs w:val="22"/>
        </w:rPr>
        <w:t xml:space="preserve"> und </w:t>
      </w:r>
      <w:r w:rsidR="0009692D" w:rsidRPr="00EA25E2">
        <w:rPr>
          <w:rFonts w:cs="Arial"/>
          <w:szCs w:val="22"/>
        </w:rPr>
        <w:t xml:space="preserve">Planungsphasen ausweisen. </w:t>
      </w:r>
      <w:r w:rsidR="00CD2F23" w:rsidRPr="00EA25E2">
        <w:rPr>
          <w:rFonts w:cs="Arial"/>
          <w:szCs w:val="22"/>
        </w:rPr>
        <w:t xml:space="preserve">Die für die Planungsleistungen in dem vom AN aufzustellenden Detail-Ablaufplan enthaltenen Anfangs-, wesentlichen Zwischentermine und Endtermine sind für den AN verbindlich. Das vorgesehene Ende einer Leistungsphase ist immer wesentlicher Zwischen- bzw. Endtermin. </w:t>
      </w:r>
    </w:p>
    <w:p w14:paraId="71CB4829" w14:textId="77777777" w:rsidR="003971A5" w:rsidRDefault="003971A5" w:rsidP="00233CEB">
      <w:pPr>
        <w:tabs>
          <w:tab w:val="clear" w:pos="567"/>
          <w:tab w:val="clear" w:pos="1134"/>
          <w:tab w:val="clear" w:pos="1701"/>
          <w:tab w:val="left" w:pos="709"/>
        </w:tabs>
        <w:spacing w:line="276" w:lineRule="auto"/>
        <w:ind w:left="705" w:hanging="705"/>
        <w:jc w:val="both"/>
        <w:textAlignment w:val="baseline"/>
        <w:rPr>
          <w:rFonts w:cs="Arial"/>
          <w:szCs w:val="22"/>
        </w:rPr>
      </w:pPr>
    </w:p>
    <w:p w14:paraId="1E9C436F" w14:textId="15325E92" w:rsidR="003971A5" w:rsidRPr="003971A5" w:rsidRDefault="003971A5" w:rsidP="003971A5">
      <w:pPr>
        <w:tabs>
          <w:tab w:val="clear" w:pos="567"/>
          <w:tab w:val="clear" w:pos="1134"/>
          <w:tab w:val="clear" w:pos="1701"/>
          <w:tab w:val="left" w:pos="709"/>
        </w:tabs>
        <w:spacing w:line="276" w:lineRule="auto"/>
        <w:ind w:left="705" w:hanging="705"/>
        <w:jc w:val="both"/>
        <w:textAlignment w:val="baseline"/>
        <w:rPr>
          <w:rFonts w:cs="Arial"/>
          <w:szCs w:val="22"/>
        </w:rPr>
      </w:pPr>
      <w:r>
        <w:rPr>
          <w:rFonts w:ascii="Roboto" w:hAnsi="Roboto" w:cs="Arial"/>
          <w:szCs w:val="22"/>
        </w:rPr>
        <w:lastRenderedPageBreak/>
        <w:tab/>
      </w:r>
      <w:r w:rsidRPr="003971A5">
        <w:rPr>
          <w:rFonts w:cs="Arial"/>
          <w:szCs w:val="22"/>
        </w:rPr>
        <w:t>Ein Detail-Ablaufplan für die Ausführung der Baumaßnahme ist von dem AN für alle Gewerke in enger Abstimmung mi</w:t>
      </w:r>
      <w:r w:rsidR="00F350B4">
        <w:rPr>
          <w:rFonts w:cs="Arial"/>
          <w:szCs w:val="22"/>
        </w:rPr>
        <w:t xml:space="preserve">t dem AG und den Fachplanern </w:t>
      </w:r>
      <w:r w:rsidRPr="003971A5">
        <w:rPr>
          <w:rFonts w:cs="Arial"/>
          <w:szCs w:val="22"/>
        </w:rPr>
        <w:t xml:space="preserve">aufzustellen. Dieser Ablaufplan hat die einzelnen Arbeitsschritte eines jeden Gewerks darzustellen. </w:t>
      </w:r>
    </w:p>
    <w:p w14:paraId="6BD3BA96" w14:textId="77777777" w:rsidR="003971A5" w:rsidRPr="003971A5" w:rsidRDefault="003971A5" w:rsidP="003971A5">
      <w:pPr>
        <w:tabs>
          <w:tab w:val="clear" w:pos="567"/>
          <w:tab w:val="clear" w:pos="1134"/>
          <w:tab w:val="clear" w:pos="1701"/>
          <w:tab w:val="left" w:pos="709"/>
        </w:tabs>
        <w:spacing w:line="276" w:lineRule="auto"/>
        <w:ind w:left="705" w:hanging="705"/>
        <w:jc w:val="both"/>
        <w:textAlignment w:val="baseline"/>
        <w:rPr>
          <w:rFonts w:cs="Arial"/>
          <w:b/>
          <w:szCs w:val="22"/>
        </w:rPr>
      </w:pPr>
    </w:p>
    <w:p w14:paraId="34A9EE59" w14:textId="77777777" w:rsidR="003971A5" w:rsidRPr="00EA25E2" w:rsidRDefault="003971A5" w:rsidP="003971A5">
      <w:pPr>
        <w:tabs>
          <w:tab w:val="clear" w:pos="567"/>
          <w:tab w:val="clear" w:pos="1134"/>
          <w:tab w:val="clear" w:pos="1701"/>
          <w:tab w:val="left" w:pos="709"/>
        </w:tabs>
        <w:spacing w:line="276" w:lineRule="auto"/>
        <w:ind w:left="705" w:hanging="705"/>
        <w:jc w:val="both"/>
        <w:textAlignment w:val="baseline"/>
        <w:rPr>
          <w:rFonts w:cs="Arial"/>
          <w:szCs w:val="22"/>
        </w:rPr>
      </w:pPr>
      <w:r w:rsidRPr="003971A5">
        <w:rPr>
          <w:rFonts w:cs="Arial"/>
          <w:b/>
          <w:szCs w:val="22"/>
        </w:rPr>
        <w:t>9.3</w:t>
      </w:r>
      <w:r w:rsidRPr="003971A5">
        <w:rPr>
          <w:rFonts w:cs="Arial"/>
          <w:szCs w:val="22"/>
        </w:rPr>
        <w:tab/>
        <w:t xml:space="preserve">Soweit der Detail-Ablaufplan für die Ausführung der Baumaßnahme betroffen ist, ist der AN zur Fortschreibung der Terminplanung und Fristenkontrolle verpflichtet. Der AN verpflichtet sich, dem AG auf Anforderung jederzeit den aktuellen Detail-Ablaufplan für die Ausführung der Baumaßnahme zu übergeben und ihn über Stand und Ergebnis der Fristenkontrolle jederzeit zu unterrichten. Um eine Terminkontrolle zu ermöglichen, ist der AN ferner verpflichtet, regelmäßig (monatlich jeweils in der ersten Woche des Monats) Terminkontrollberichte im Sinne eines Soll-Ist-Vergleichs der Ausführungsleistung nebst Erläuterungen zu liefern. </w:t>
      </w:r>
    </w:p>
    <w:p w14:paraId="7629AEDC" w14:textId="77777777" w:rsidR="0009692D" w:rsidRPr="00EA25E2" w:rsidRDefault="0009692D" w:rsidP="00C101AD">
      <w:pPr>
        <w:tabs>
          <w:tab w:val="clear" w:pos="567"/>
          <w:tab w:val="clear" w:pos="1134"/>
          <w:tab w:val="clear" w:pos="1701"/>
          <w:tab w:val="left" w:pos="709"/>
        </w:tabs>
        <w:spacing w:line="276" w:lineRule="auto"/>
        <w:ind w:left="705" w:hanging="705"/>
        <w:jc w:val="both"/>
        <w:textAlignment w:val="baseline"/>
        <w:rPr>
          <w:rFonts w:cs="Arial"/>
          <w:b/>
          <w:szCs w:val="22"/>
        </w:rPr>
      </w:pPr>
    </w:p>
    <w:p w14:paraId="382628A8" w14:textId="77777777" w:rsidR="0009692D" w:rsidRPr="00EA25E2" w:rsidRDefault="003971A5" w:rsidP="00C101AD">
      <w:pPr>
        <w:tabs>
          <w:tab w:val="clear" w:pos="567"/>
          <w:tab w:val="clear" w:pos="1134"/>
          <w:tab w:val="clear" w:pos="1701"/>
          <w:tab w:val="left" w:pos="709"/>
        </w:tabs>
        <w:spacing w:line="276" w:lineRule="auto"/>
        <w:ind w:left="705" w:hanging="705"/>
        <w:jc w:val="both"/>
        <w:textAlignment w:val="baseline"/>
        <w:rPr>
          <w:rFonts w:cs="Arial"/>
          <w:szCs w:val="22"/>
        </w:rPr>
      </w:pPr>
      <w:r>
        <w:rPr>
          <w:rFonts w:cs="Arial"/>
          <w:b/>
          <w:szCs w:val="22"/>
        </w:rPr>
        <w:t>9</w:t>
      </w:r>
      <w:r w:rsidR="0009692D" w:rsidRPr="00EA25E2">
        <w:rPr>
          <w:rFonts w:cs="Arial"/>
          <w:b/>
          <w:szCs w:val="22"/>
        </w:rPr>
        <w:t>.</w:t>
      </w:r>
      <w:r>
        <w:rPr>
          <w:rFonts w:cs="Arial"/>
          <w:b/>
          <w:szCs w:val="22"/>
        </w:rPr>
        <w:t>4</w:t>
      </w:r>
      <w:r w:rsidR="0009692D" w:rsidRPr="00EA25E2">
        <w:rPr>
          <w:rFonts w:cs="Arial"/>
          <w:szCs w:val="22"/>
        </w:rPr>
        <w:tab/>
        <w:t>Wird für den AN erkennbar, dass die</w:t>
      </w:r>
      <w:r w:rsidR="00814A69">
        <w:rPr>
          <w:rFonts w:cs="Arial"/>
          <w:szCs w:val="22"/>
        </w:rPr>
        <w:t xml:space="preserve"> vereinbarten</w:t>
      </w:r>
      <w:r w:rsidR="0009692D" w:rsidRPr="00EA25E2">
        <w:rPr>
          <w:rFonts w:cs="Arial"/>
          <w:szCs w:val="22"/>
        </w:rPr>
        <w:t xml:space="preserve"> Term</w:t>
      </w:r>
      <w:r w:rsidR="00233CEB" w:rsidRPr="00EA25E2">
        <w:rPr>
          <w:rFonts w:cs="Arial"/>
          <w:szCs w:val="22"/>
        </w:rPr>
        <w:t>inziele oder der vorgesehene Planungs</w:t>
      </w:r>
      <w:r>
        <w:rPr>
          <w:rFonts w:cs="Arial"/>
          <w:szCs w:val="22"/>
        </w:rPr>
        <w:t>- oder Bau</w:t>
      </w:r>
      <w:r w:rsidR="0009692D" w:rsidRPr="00EA25E2">
        <w:rPr>
          <w:rFonts w:cs="Arial"/>
          <w:szCs w:val="22"/>
        </w:rPr>
        <w:t>ablauf nicht eingehalten werden kann, z.B. wegen unvorhergesehener äußerer Umstände oder wegen Anordnungen des AG, z.B. solchen, die Planungsänderungen erforderlich machen, ist der AN verpflichtet, den AG hierüber umgehend und umfassend zu unterrichten. Der AG und der AN erörtern, ob und in welchem Umfang eine Leistungsverzögerung vorliegt und wie dieser Leistungsverzögerung gegengesteuert werden kann bzw. inwieweit neue Terminziele vereinbart werden müssen. Der AN hat zu möglichen Gegensteuerungsmaßnahmen Vorschläge zu unterbreiten. Das Recht des AG, unabhängig von einer solchen gemeinsamen Feststellung Anordnungen gleich welcher Art zu treffen, bleibt unberührt.</w:t>
      </w:r>
    </w:p>
    <w:p w14:paraId="2AF27CE4" w14:textId="77777777" w:rsidR="0009692D" w:rsidRPr="00EA25E2" w:rsidRDefault="0009692D" w:rsidP="00C101AD">
      <w:pPr>
        <w:tabs>
          <w:tab w:val="clear" w:pos="567"/>
          <w:tab w:val="clear" w:pos="1134"/>
          <w:tab w:val="clear" w:pos="1701"/>
          <w:tab w:val="left" w:pos="709"/>
        </w:tabs>
        <w:spacing w:line="276" w:lineRule="auto"/>
        <w:jc w:val="both"/>
        <w:textAlignment w:val="baseline"/>
        <w:rPr>
          <w:rFonts w:cs="Arial"/>
          <w:b/>
          <w:szCs w:val="22"/>
        </w:rPr>
      </w:pPr>
    </w:p>
    <w:p w14:paraId="33ADF1B9" w14:textId="77777777" w:rsidR="0009692D" w:rsidRPr="00EA25E2" w:rsidRDefault="003971A5" w:rsidP="00233CEB">
      <w:pPr>
        <w:tabs>
          <w:tab w:val="clear" w:pos="567"/>
          <w:tab w:val="clear" w:pos="1134"/>
          <w:tab w:val="clear" w:pos="1701"/>
          <w:tab w:val="left" w:pos="709"/>
        </w:tabs>
        <w:spacing w:line="276" w:lineRule="auto"/>
        <w:ind w:left="705" w:hanging="705"/>
        <w:jc w:val="both"/>
        <w:textAlignment w:val="baseline"/>
        <w:rPr>
          <w:rFonts w:cs="Arial"/>
          <w:szCs w:val="22"/>
        </w:rPr>
      </w:pPr>
      <w:r>
        <w:rPr>
          <w:rFonts w:cs="Arial"/>
          <w:b/>
          <w:szCs w:val="22"/>
        </w:rPr>
        <w:t>9</w:t>
      </w:r>
      <w:r w:rsidR="0009692D" w:rsidRPr="00EA25E2">
        <w:rPr>
          <w:rFonts w:cs="Arial"/>
          <w:b/>
          <w:szCs w:val="22"/>
        </w:rPr>
        <w:t>.</w:t>
      </w:r>
      <w:r>
        <w:rPr>
          <w:rFonts w:cs="Arial"/>
          <w:b/>
          <w:szCs w:val="22"/>
        </w:rPr>
        <w:t>5</w:t>
      </w:r>
      <w:r w:rsidR="0009692D" w:rsidRPr="00EA25E2">
        <w:rPr>
          <w:rFonts w:cs="Arial"/>
          <w:szCs w:val="22"/>
        </w:rPr>
        <w:tab/>
        <w:t xml:space="preserve">Glaubt sich der AN in der ordnungsgemäßen Ausführung der Leistung behindert, so hat er dies dem AG unverzüglich schriftlich anzuzeigen. </w:t>
      </w:r>
      <w:r>
        <w:rPr>
          <w:rFonts w:cs="Arial"/>
          <w:szCs w:val="22"/>
        </w:rPr>
        <w:t xml:space="preserve">Dies gilt auch für den Fall, dass ein Abruf einer weiteren Leistungsstufe im Sinne von § 4 nicht so zeitnah erfolgt, dass der AN seine Leistungen kontinuierlich fortsetzen kann. </w:t>
      </w:r>
      <w:r w:rsidR="0009692D" w:rsidRPr="00EA25E2">
        <w:rPr>
          <w:rFonts w:cs="Arial"/>
          <w:szCs w:val="22"/>
        </w:rPr>
        <w:t xml:space="preserve">Unterlässt der diese Anzeige, so hat er nur dann Anspruch auf Berücksichtigung der hindernden Umstände, wenn dem AG die Tatsache und deren hindernde Wirkung bekannt waren. Darüber hinaus kann der AN sich auf Behinderungsumstände nur dann berufen, wenn diese aus dem Risikobereich des AG stammen oder durch höhere Gewalt oder andere für den AN unabwendbare Umstände verursacht waren. </w:t>
      </w:r>
    </w:p>
    <w:p w14:paraId="331F1735" w14:textId="77777777" w:rsidR="0009692D" w:rsidRPr="00EA25E2" w:rsidRDefault="0009692D" w:rsidP="00C101AD">
      <w:pPr>
        <w:tabs>
          <w:tab w:val="clear" w:pos="567"/>
          <w:tab w:val="clear" w:pos="1134"/>
          <w:tab w:val="clear" w:pos="1701"/>
          <w:tab w:val="left" w:pos="648"/>
          <w:tab w:val="left" w:pos="709"/>
        </w:tabs>
        <w:spacing w:line="276" w:lineRule="auto"/>
        <w:jc w:val="both"/>
        <w:textAlignment w:val="baseline"/>
        <w:rPr>
          <w:rFonts w:eastAsia="Arial" w:cs="Arial"/>
          <w:spacing w:val="-4"/>
          <w:szCs w:val="22"/>
        </w:rPr>
      </w:pPr>
    </w:p>
    <w:p w14:paraId="4ACA0D4B" w14:textId="0DB715D8" w:rsidR="0009692D" w:rsidRPr="00EA25E2" w:rsidRDefault="003971A5" w:rsidP="00233CEB">
      <w:pPr>
        <w:tabs>
          <w:tab w:val="clear" w:pos="567"/>
          <w:tab w:val="clear" w:pos="1134"/>
          <w:tab w:val="clear" w:pos="1701"/>
          <w:tab w:val="left" w:pos="648"/>
          <w:tab w:val="left" w:pos="709"/>
        </w:tabs>
        <w:spacing w:line="276" w:lineRule="auto"/>
        <w:ind w:left="705" w:hanging="645"/>
        <w:jc w:val="both"/>
        <w:textAlignment w:val="baseline"/>
        <w:rPr>
          <w:rFonts w:cs="Arial"/>
          <w:szCs w:val="22"/>
        </w:rPr>
      </w:pPr>
      <w:r>
        <w:rPr>
          <w:rFonts w:eastAsia="Arial" w:cs="Arial"/>
          <w:b/>
          <w:color w:val="000000" w:themeColor="text1"/>
          <w:spacing w:val="-4"/>
          <w:szCs w:val="22"/>
        </w:rPr>
        <w:t>9</w:t>
      </w:r>
      <w:r w:rsidR="0009692D" w:rsidRPr="00EA25E2">
        <w:rPr>
          <w:rFonts w:eastAsia="Arial" w:cs="Arial"/>
          <w:b/>
          <w:color w:val="000000" w:themeColor="text1"/>
          <w:spacing w:val="-4"/>
          <w:szCs w:val="22"/>
        </w:rPr>
        <w:t>.</w:t>
      </w:r>
      <w:r>
        <w:rPr>
          <w:rFonts w:eastAsia="Arial" w:cs="Arial"/>
          <w:b/>
          <w:color w:val="000000" w:themeColor="text1"/>
          <w:spacing w:val="-4"/>
          <w:szCs w:val="22"/>
        </w:rPr>
        <w:t>6</w:t>
      </w:r>
      <w:r w:rsidR="0009692D" w:rsidRPr="00EA25E2">
        <w:rPr>
          <w:rFonts w:eastAsia="Arial" w:cs="Arial"/>
          <w:color w:val="000000" w:themeColor="text1"/>
          <w:spacing w:val="-4"/>
          <w:szCs w:val="22"/>
        </w:rPr>
        <w:tab/>
      </w:r>
      <w:r w:rsidR="0009692D" w:rsidRPr="00EA25E2">
        <w:rPr>
          <w:rFonts w:eastAsia="Arial" w:cs="Arial"/>
          <w:color w:val="000000" w:themeColor="text1"/>
          <w:spacing w:val="-4"/>
          <w:szCs w:val="22"/>
        </w:rPr>
        <w:tab/>
      </w:r>
      <w:r w:rsidR="00814A69">
        <w:rPr>
          <w:rFonts w:cs="Arial"/>
          <w:szCs w:val="22"/>
        </w:rPr>
        <w:t>Lassen</w:t>
      </w:r>
      <w:r w:rsidR="0009692D" w:rsidRPr="00EA25E2">
        <w:rPr>
          <w:rFonts w:cs="Arial"/>
          <w:szCs w:val="22"/>
        </w:rPr>
        <w:t xml:space="preserve"> sich</w:t>
      </w:r>
      <w:r w:rsidR="00814A69">
        <w:rPr>
          <w:rFonts w:cs="Arial"/>
          <w:szCs w:val="22"/>
        </w:rPr>
        <w:t xml:space="preserve"> die vereinbarten</w:t>
      </w:r>
      <w:r w:rsidR="0009692D" w:rsidRPr="00EA25E2">
        <w:rPr>
          <w:rFonts w:cs="Arial"/>
          <w:szCs w:val="22"/>
        </w:rPr>
        <w:t xml:space="preserve"> Terminziele gemäß § </w:t>
      </w:r>
      <w:r w:rsidR="00CD2F23" w:rsidRPr="00EA25E2">
        <w:rPr>
          <w:rFonts w:cs="Arial"/>
          <w:szCs w:val="22"/>
        </w:rPr>
        <w:t>3</w:t>
      </w:r>
      <w:r w:rsidR="00814A69">
        <w:rPr>
          <w:rFonts w:cs="Arial"/>
          <w:szCs w:val="22"/>
        </w:rPr>
        <w:t xml:space="preserve"> Terminziel </w:t>
      </w:r>
      <w:r w:rsidR="0009692D" w:rsidRPr="00EA25E2">
        <w:rPr>
          <w:rFonts w:cs="Arial"/>
          <w:szCs w:val="22"/>
        </w:rPr>
        <w:t>nicht mehr einhalten und ist dieser Umstand nicht von dem AN zu vertreten, so verpflichten sich die Parteien, eine Vereinbarung zur Fortschreibung des betroffenen Terminziels bei größtmöglicher Beibehaltung der sonstigen Planungsziele gemäß § 3 zu treffen.</w:t>
      </w:r>
    </w:p>
    <w:p w14:paraId="446CC333" w14:textId="77777777" w:rsidR="0009692D" w:rsidRPr="00EA25E2" w:rsidRDefault="0009692D" w:rsidP="00C101AD">
      <w:pPr>
        <w:tabs>
          <w:tab w:val="clear" w:pos="567"/>
          <w:tab w:val="clear" w:pos="1134"/>
          <w:tab w:val="clear" w:pos="1701"/>
          <w:tab w:val="left" w:pos="709"/>
        </w:tabs>
        <w:spacing w:line="276" w:lineRule="auto"/>
        <w:ind w:left="705" w:hanging="705"/>
        <w:jc w:val="both"/>
        <w:textAlignment w:val="baseline"/>
        <w:rPr>
          <w:rFonts w:cs="Arial"/>
          <w:szCs w:val="22"/>
        </w:rPr>
      </w:pPr>
    </w:p>
    <w:p w14:paraId="1B8943E9" w14:textId="102F32F0" w:rsidR="0009692D" w:rsidRPr="00EA25E2" w:rsidRDefault="003971A5" w:rsidP="00C101AD">
      <w:pPr>
        <w:tabs>
          <w:tab w:val="clear" w:pos="567"/>
          <w:tab w:val="clear" w:pos="1134"/>
          <w:tab w:val="clear" w:pos="1701"/>
          <w:tab w:val="left" w:pos="648"/>
          <w:tab w:val="left" w:pos="709"/>
        </w:tabs>
        <w:spacing w:line="276" w:lineRule="auto"/>
        <w:ind w:left="705" w:hanging="705"/>
        <w:jc w:val="both"/>
        <w:textAlignment w:val="baseline"/>
        <w:rPr>
          <w:rFonts w:cs="Arial"/>
          <w:szCs w:val="22"/>
        </w:rPr>
      </w:pPr>
      <w:r>
        <w:rPr>
          <w:rFonts w:eastAsia="Arial" w:cs="Arial"/>
          <w:b/>
          <w:color w:val="000000" w:themeColor="text1"/>
          <w:spacing w:val="-4"/>
          <w:szCs w:val="22"/>
        </w:rPr>
        <w:t>9</w:t>
      </w:r>
      <w:r w:rsidR="0009692D" w:rsidRPr="00EA25E2">
        <w:rPr>
          <w:rFonts w:eastAsia="Arial" w:cs="Arial"/>
          <w:b/>
          <w:color w:val="000000" w:themeColor="text1"/>
          <w:spacing w:val="-4"/>
          <w:szCs w:val="22"/>
        </w:rPr>
        <w:t>.</w:t>
      </w:r>
      <w:r>
        <w:rPr>
          <w:rFonts w:eastAsia="Arial" w:cs="Arial"/>
          <w:b/>
          <w:color w:val="000000" w:themeColor="text1"/>
          <w:spacing w:val="-4"/>
          <w:szCs w:val="22"/>
        </w:rPr>
        <w:t>7</w:t>
      </w:r>
      <w:r w:rsidR="0009692D" w:rsidRPr="00EA25E2">
        <w:rPr>
          <w:rFonts w:cs="Arial"/>
          <w:szCs w:val="22"/>
        </w:rPr>
        <w:tab/>
      </w:r>
      <w:r w:rsidR="0009692D" w:rsidRPr="00EA25E2">
        <w:rPr>
          <w:rFonts w:cs="Arial"/>
          <w:szCs w:val="22"/>
        </w:rPr>
        <w:tab/>
      </w:r>
      <w:r w:rsidR="0009692D" w:rsidRPr="00EA25E2">
        <w:rPr>
          <w:rFonts w:cs="Arial"/>
          <w:szCs w:val="22"/>
        </w:rPr>
        <w:tab/>
      </w:r>
      <w:r w:rsidR="00233CEB" w:rsidRPr="00EA25E2">
        <w:rPr>
          <w:rFonts w:cs="Arial"/>
          <w:szCs w:val="22"/>
        </w:rPr>
        <w:t>Beruht die Überschreitung des</w:t>
      </w:r>
      <w:r w:rsidR="0009692D" w:rsidRPr="00EA25E2">
        <w:rPr>
          <w:rFonts w:cs="Arial"/>
          <w:szCs w:val="22"/>
        </w:rPr>
        <w:t xml:space="preserve"> Terminziels gemäß § </w:t>
      </w:r>
      <w:r w:rsidR="00814A69">
        <w:rPr>
          <w:rFonts w:cs="Arial"/>
          <w:szCs w:val="22"/>
        </w:rPr>
        <w:t>3</w:t>
      </w:r>
      <w:r w:rsidR="0064645E">
        <w:rPr>
          <w:rFonts w:cs="Arial"/>
          <w:szCs w:val="22"/>
        </w:rPr>
        <w:t xml:space="preserve"> </w:t>
      </w:r>
      <w:r w:rsidR="0009692D" w:rsidRPr="00EA25E2">
        <w:rPr>
          <w:rFonts w:cs="Arial"/>
          <w:szCs w:val="22"/>
        </w:rPr>
        <w:t>auf einer schuldhaften Pflichtverletzung des AN oder seiner Subplaner, so hat der AN dem AG den hierdurch entstandenen Schaden zu ersetzen. Der AN haftet jedoch nicht für Aufwendungen (sog. „Sowieso-Kosten</w:t>
      </w:r>
      <w:r w:rsidR="00E1438C" w:rsidRPr="00EA25E2">
        <w:rPr>
          <w:rFonts w:cs="Arial"/>
          <w:szCs w:val="22"/>
        </w:rPr>
        <w:t>“</w:t>
      </w:r>
      <w:r w:rsidR="0009692D" w:rsidRPr="00EA25E2">
        <w:rPr>
          <w:rFonts w:cs="Arial"/>
          <w:szCs w:val="22"/>
        </w:rPr>
        <w:t>), die auch bei ordnung</w:t>
      </w:r>
      <w:r w:rsidR="00233CEB" w:rsidRPr="00EA25E2">
        <w:rPr>
          <w:rFonts w:cs="Arial"/>
          <w:szCs w:val="22"/>
        </w:rPr>
        <w:t xml:space="preserve">sgemäßer Planung </w:t>
      </w:r>
      <w:r w:rsidR="0009692D" w:rsidRPr="00EA25E2">
        <w:rPr>
          <w:rFonts w:cs="Arial"/>
          <w:szCs w:val="22"/>
        </w:rPr>
        <w:t xml:space="preserve">des </w:t>
      </w:r>
      <w:r w:rsidR="00CD2F23" w:rsidRPr="00EA25E2">
        <w:rPr>
          <w:rFonts w:cs="Arial"/>
          <w:szCs w:val="22"/>
        </w:rPr>
        <w:t>Bauvorhabens</w:t>
      </w:r>
      <w:r w:rsidR="0009692D" w:rsidRPr="00EA25E2">
        <w:rPr>
          <w:rFonts w:cs="Arial"/>
          <w:szCs w:val="22"/>
        </w:rPr>
        <w:t xml:space="preserve"> angefallen wären. </w:t>
      </w:r>
    </w:p>
    <w:p w14:paraId="7BFF06F3" w14:textId="77777777" w:rsidR="001A6FED" w:rsidRPr="00EA25E2" w:rsidRDefault="001A6FED" w:rsidP="00814A69">
      <w:pPr>
        <w:tabs>
          <w:tab w:val="clear" w:pos="567"/>
          <w:tab w:val="clear" w:pos="1134"/>
          <w:tab w:val="clear" w:pos="1701"/>
          <w:tab w:val="left" w:pos="648"/>
          <w:tab w:val="left" w:pos="709"/>
        </w:tabs>
        <w:spacing w:line="276" w:lineRule="auto"/>
        <w:jc w:val="both"/>
        <w:textAlignment w:val="baseline"/>
        <w:rPr>
          <w:rFonts w:cs="Arial"/>
          <w:szCs w:val="22"/>
        </w:rPr>
      </w:pPr>
    </w:p>
    <w:p w14:paraId="01BA9928" w14:textId="04DB1D0B" w:rsidR="001A6FED" w:rsidRPr="00EA25E2" w:rsidRDefault="003971A5" w:rsidP="003F6DF5">
      <w:pPr>
        <w:tabs>
          <w:tab w:val="clear" w:pos="567"/>
          <w:tab w:val="clear" w:pos="1134"/>
          <w:tab w:val="clear" w:pos="1701"/>
        </w:tabs>
        <w:spacing w:line="276" w:lineRule="auto"/>
        <w:ind w:left="709" w:hanging="709"/>
        <w:jc w:val="both"/>
        <w:textAlignment w:val="baseline"/>
        <w:rPr>
          <w:rFonts w:eastAsia="Arial" w:cs="Arial"/>
          <w:color w:val="000000"/>
          <w:szCs w:val="22"/>
        </w:rPr>
      </w:pPr>
      <w:r>
        <w:rPr>
          <w:rFonts w:eastAsia="Arial" w:cs="Arial"/>
          <w:b/>
          <w:color w:val="000000"/>
          <w:szCs w:val="22"/>
        </w:rPr>
        <w:t>9</w:t>
      </w:r>
      <w:r w:rsidR="00233CEB" w:rsidRPr="00EA25E2">
        <w:rPr>
          <w:rFonts w:eastAsia="Arial" w:cs="Arial"/>
          <w:b/>
          <w:color w:val="000000"/>
          <w:szCs w:val="22"/>
        </w:rPr>
        <w:t>.</w:t>
      </w:r>
      <w:r w:rsidR="00814A69">
        <w:rPr>
          <w:rFonts w:eastAsia="Arial" w:cs="Arial"/>
          <w:b/>
          <w:color w:val="000000"/>
          <w:szCs w:val="22"/>
        </w:rPr>
        <w:t>8</w:t>
      </w:r>
      <w:r w:rsidR="001A6FED" w:rsidRPr="00EA25E2">
        <w:rPr>
          <w:rFonts w:eastAsia="Arial" w:cs="Arial"/>
          <w:b/>
          <w:color w:val="000000"/>
          <w:szCs w:val="22"/>
        </w:rPr>
        <w:tab/>
      </w:r>
      <w:r w:rsidR="001A6FED" w:rsidRPr="00EA25E2">
        <w:rPr>
          <w:rFonts w:eastAsia="Arial" w:cs="Arial"/>
          <w:color w:val="000000"/>
          <w:szCs w:val="22"/>
        </w:rPr>
        <w:t>Der AN haftet für eine Überschreitung von Terminzielen nicht, sofern diese auf Umständen beruht, die außerhalb seiner Einflusssphäre liegen. Dazu gehören z.B. von dem AN nicht zu vertretende Verzögerungen im P</w:t>
      </w:r>
      <w:r w:rsidR="00233CEB" w:rsidRPr="00EA25E2">
        <w:rPr>
          <w:rFonts w:eastAsia="Arial" w:cs="Arial"/>
          <w:color w:val="000000"/>
          <w:szCs w:val="22"/>
        </w:rPr>
        <w:t>lanungs</w:t>
      </w:r>
      <w:r>
        <w:rPr>
          <w:rFonts w:eastAsia="Arial" w:cs="Arial"/>
          <w:color w:val="000000"/>
          <w:szCs w:val="22"/>
        </w:rPr>
        <w:t xml:space="preserve">-, Genehmigungs-, oder im </w:t>
      </w:r>
      <w:r>
        <w:rPr>
          <w:rFonts w:eastAsia="Arial" w:cs="Arial"/>
          <w:color w:val="000000"/>
          <w:szCs w:val="22"/>
        </w:rPr>
        <w:lastRenderedPageBreak/>
        <w:t>Bau</w:t>
      </w:r>
      <w:r w:rsidR="001A6FED" w:rsidRPr="00EA25E2">
        <w:rPr>
          <w:rFonts w:eastAsia="Arial" w:cs="Arial"/>
          <w:color w:val="000000"/>
          <w:szCs w:val="22"/>
        </w:rPr>
        <w:t>ablauf</w:t>
      </w:r>
      <w:r w:rsidR="00A475B6" w:rsidRPr="00EA25E2">
        <w:rPr>
          <w:rFonts w:eastAsia="Arial" w:cs="Arial"/>
          <w:color w:val="000000"/>
          <w:szCs w:val="22"/>
        </w:rPr>
        <w:t>,</w:t>
      </w:r>
      <w:r w:rsidR="00233CEB" w:rsidRPr="00EA25E2">
        <w:rPr>
          <w:rFonts w:eastAsia="Arial" w:cs="Arial"/>
          <w:color w:val="000000"/>
          <w:szCs w:val="22"/>
        </w:rPr>
        <w:t xml:space="preserve"> z.B. durch eine nicht rechtzeitige Entscheidung des AG</w:t>
      </w:r>
      <w:r>
        <w:rPr>
          <w:rFonts w:eastAsia="Arial" w:cs="Arial"/>
          <w:color w:val="000000"/>
          <w:szCs w:val="22"/>
        </w:rPr>
        <w:t>, von dem AN nicht erkennbare Fehler in durch Dritt</w:t>
      </w:r>
      <w:r w:rsidR="00F350B4">
        <w:rPr>
          <w:rFonts w:eastAsia="Arial" w:cs="Arial"/>
          <w:color w:val="000000"/>
          <w:szCs w:val="22"/>
        </w:rPr>
        <w:t>e (z.B.</w:t>
      </w:r>
      <w:r>
        <w:rPr>
          <w:rFonts w:eastAsia="Arial" w:cs="Arial"/>
          <w:color w:val="000000"/>
          <w:szCs w:val="22"/>
        </w:rPr>
        <w:t xml:space="preserve"> die Fachplaner) aufzustellende Terminplanungen oder von dem AN nicht zu vertretende Verzögerungen im Bauablauf z.B. durch eine Insolvenz eines bauausführenden Unternehmens</w:t>
      </w:r>
      <w:r w:rsidR="003A69C8">
        <w:rPr>
          <w:rFonts w:eastAsia="Arial" w:cs="Arial"/>
          <w:color w:val="000000"/>
          <w:szCs w:val="22"/>
        </w:rPr>
        <w:t xml:space="preserve"> und Schlechtwetterzeiten</w:t>
      </w:r>
      <w:r>
        <w:rPr>
          <w:rFonts w:eastAsia="Arial" w:cs="Arial"/>
          <w:color w:val="000000"/>
          <w:szCs w:val="22"/>
        </w:rPr>
        <w:t xml:space="preserve">. </w:t>
      </w:r>
    </w:p>
    <w:p w14:paraId="1619509A" w14:textId="77777777" w:rsidR="00A9461D" w:rsidRPr="00EA25E2" w:rsidRDefault="00A9461D" w:rsidP="00C101AD">
      <w:pPr>
        <w:tabs>
          <w:tab w:val="clear" w:pos="1134"/>
          <w:tab w:val="clear" w:pos="1701"/>
          <w:tab w:val="left" w:pos="709"/>
        </w:tabs>
        <w:spacing w:line="276" w:lineRule="auto"/>
        <w:jc w:val="both"/>
        <w:textAlignment w:val="baseline"/>
        <w:rPr>
          <w:rFonts w:cs="Arial"/>
          <w:szCs w:val="22"/>
        </w:rPr>
      </w:pPr>
    </w:p>
    <w:p w14:paraId="7F27CD76" w14:textId="68100936" w:rsidR="0009692D" w:rsidRPr="00EA25E2" w:rsidRDefault="00233CEB" w:rsidP="00A81029">
      <w:pPr>
        <w:pStyle w:val="berschrift2"/>
        <w:jc w:val="center"/>
        <w:rPr>
          <w:rFonts w:ascii="Arial" w:eastAsia="Arial" w:hAnsi="Arial" w:cs="Arial"/>
          <w:szCs w:val="22"/>
        </w:rPr>
      </w:pPr>
      <w:bookmarkStart w:id="11" w:name="_Toc240887359"/>
      <w:r w:rsidRPr="00EA25E2">
        <w:rPr>
          <w:rFonts w:ascii="Arial" w:eastAsia="Arial" w:hAnsi="Arial" w:cs="Arial"/>
          <w:szCs w:val="22"/>
        </w:rPr>
        <w:t>§</w:t>
      </w:r>
      <w:r w:rsidR="003971A5">
        <w:rPr>
          <w:rFonts w:ascii="Arial" w:eastAsia="Arial" w:hAnsi="Arial" w:cs="Arial"/>
          <w:szCs w:val="22"/>
        </w:rPr>
        <w:t xml:space="preserve"> 10</w:t>
      </w:r>
      <w:r w:rsidR="00A81029">
        <w:rPr>
          <w:rFonts w:ascii="Arial" w:eastAsia="Arial" w:hAnsi="Arial" w:cs="Arial"/>
          <w:szCs w:val="22"/>
        </w:rPr>
        <w:t xml:space="preserve"> </w:t>
      </w:r>
      <w:r w:rsidR="0009692D" w:rsidRPr="00EA25E2">
        <w:rPr>
          <w:rFonts w:ascii="Arial" w:eastAsia="Arial" w:hAnsi="Arial" w:cs="Arial"/>
          <w:szCs w:val="22"/>
        </w:rPr>
        <w:t>Honorar</w:t>
      </w:r>
      <w:bookmarkEnd w:id="11"/>
    </w:p>
    <w:p w14:paraId="350236E8" w14:textId="77777777" w:rsidR="0009692D" w:rsidRPr="00EA25E2" w:rsidRDefault="0009692D" w:rsidP="00C101AD">
      <w:pPr>
        <w:tabs>
          <w:tab w:val="clear" w:pos="1134"/>
          <w:tab w:val="clear" w:pos="1701"/>
          <w:tab w:val="left" w:pos="709"/>
        </w:tabs>
        <w:spacing w:line="276" w:lineRule="auto"/>
        <w:jc w:val="both"/>
        <w:textAlignment w:val="baseline"/>
        <w:rPr>
          <w:rFonts w:cs="Arial"/>
          <w:b/>
          <w:szCs w:val="22"/>
        </w:rPr>
      </w:pPr>
    </w:p>
    <w:p w14:paraId="310132AE" w14:textId="5413087B" w:rsidR="001F2D6E" w:rsidRPr="00EA25E2" w:rsidRDefault="003971A5" w:rsidP="00E76F44">
      <w:pPr>
        <w:tabs>
          <w:tab w:val="clear" w:pos="567"/>
          <w:tab w:val="clear" w:pos="1134"/>
          <w:tab w:val="clear" w:pos="1701"/>
          <w:tab w:val="left" w:pos="709"/>
        </w:tabs>
        <w:spacing w:line="276" w:lineRule="auto"/>
        <w:ind w:left="705" w:hanging="705"/>
        <w:jc w:val="both"/>
        <w:textAlignment w:val="baseline"/>
        <w:rPr>
          <w:rFonts w:cs="Arial"/>
          <w:szCs w:val="22"/>
        </w:rPr>
      </w:pPr>
      <w:r>
        <w:rPr>
          <w:rFonts w:cs="Arial"/>
          <w:b/>
          <w:szCs w:val="22"/>
        </w:rPr>
        <w:t>10</w:t>
      </w:r>
      <w:r w:rsidR="006A044E" w:rsidRPr="00EA25E2">
        <w:rPr>
          <w:rFonts w:cs="Arial"/>
          <w:b/>
          <w:szCs w:val="22"/>
        </w:rPr>
        <w:t>.1</w:t>
      </w:r>
      <w:r w:rsidR="0009692D" w:rsidRPr="00EA25E2">
        <w:rPr>
          <w:rFonts w:cs="Arial"/>
          <w:szCs w:val="22"/>
        </w:rPr>
        <w:tab/>
      </w:r>
      <w:r w:rsidRPr="003971A5">
        <w:rPr>
          <w:rFonts w:cs="Arial"/>
          <w:szCs w:val="22"/>
        </w:rPr>
        <w:t>Das Honorar des AN ergibt sich aus seinem Angebot (</w:t>
      </w:r>
      <w:r w:rsidRPr="00F350B4">
        <w:rPr>
          <w:rFonts w:cs="Arial"/>
          <w:szCs w:val="22"/>
        </w:rPr>
        <w:t xml:space="preserve">Anlage </w:t>
      </w:r>
      <w:r w:rsidR="0064645E" w:rsidRPr="0064645E">
        <w:rPr>
          <w:rFonts w:cs="Arial"/>
          <w:color w:val="FF0000"/>
          <w:szCs w:val="22"/>
        </w:rPr>
        <w:t>X</w:t>
      </w:r>
      <w:r w:rsidRPr="00F350B4">
        <w:rPr>
          <w:rFonts w:cs="Arial"/>
          <w:szCs w:val="22"/>
        </w:rPr>
        <w:t>)</w:t>
      </w:r>
      <w:r w:rsidRPr="003971A5">
        <w:rPr>
          <w:rFonts w:cs="Arial"/>
          <w:szCs w:val="22"/>
        </w:rPr>
        <w:t xml:space="preserve"> zu </w:t>
      </w:r>
      <w:r w:rsidRPr="00EF0370">
        <w:rPr>
          <w:rFonts w:cs="Arial"/>
          <w:szCs w:val="22"/>
        </w:rPr>
        <w:t>diesem Vertrag. Die dort aufgelistete</w:t>
      </w:r>
      <w:r w:rsidR="00EF0370" w:rsidRPr="00EF0370">
        <w:rPr>
          <w:rFonts w:cs="Arial"/>
          <w:szCs w:val="22"/>
        </w:rPr>
        <w:t xml:space="preserve">n Einzelheiten </w:t>
      </w:r>
      <w:r w:rsidRPr="00EF0370">
        <w:rPr>
          <w:rFonts w:cs="Arial"/>
          <w:szCs w:val="22"/>
        </w:rPr>
        <w:t xml:space="preserve">zum Honorarsatz, zu Nebenkosten, </w:t>
      </w:r>
      <w:r w:rsidR="001816AE" w:rsidRPr="00EF0370">
        <w:rPr>
          <w:rFonts w:cs="Arial"/>
          <w:szCs w:val="22"/>
        </w:rPr>
        <w:t>b</w:t>
      </w:r>
      <w:r w:rsidRPr="00EF0370">
        <w:rPr>
          <w:rFonts w:cs="Arial"/>
          <w:szCs w:val="22"/>
        </w:rPr>
        <w:t xml:space="preserve">esonderen Leistungen, </w:t>
      </w:r>
      <w:r w:rsidR="00F350B4" w:rsidRPr="00EF0370">
        <w:rPr>
          <w:rFonts w:cs="Arial"/>
          <w:szCs w:val="22"/>
        </w:rPr>
        <w:t>Umbauzuschlag, Nachlässe</w:t>
      </w:r>
      <w:r w:rsidRPr="00EF0370">
        <w:rPr>
          <w:rFonts w:cs="Arial"/>
          <w:szCs w:val="22"/>
        </w:rPr>
        <w:t xml:space="preserve"> sowie die Stundensätze sind verbindlich vereinbart. Die Honorierung erfolgt </w:t>
      </w:r>
      <w:r w:rsidR="00BD7614">
        <w:rPr>
          <w:rFonts w:cs="Arial"/>
          <w:szCs w:val="22"/>
        </w:rPr>
        <w:t xml:space="preserve">zunächst </w:t>
      </w:r>
      <w:r w:rsidRPr="00EF0370">
        <w:rPr>
          <w:rFonts w:cs="Arial"/>
          <w:szCs w:val="22"/>
        </w:rPr>
        <w:t>auf Basis der Kostenberechnung gemäß HOAI 2021</w:t>
      </w:r>
      <w:r w:rsidRPr="003971A5">
        <w:rPr>
          <w:rFonts w:cs="Arial"/>
          <w:szCs w:val="22"/>
        </w:rPr>
        <w:t>.</w:t>
      </w:r>
      <w:r>
        <w:rPr>
          <w:rFonts w:ascii="Roboto" w:hAnsi="Roboto" w:cs="Arial"/>
          <w:szCs w:val="22"/>
        </w:rPr>
        <w:t xml:space="preserve"> </w:t>
      </w:r>
      <w:r w:rsidR="00EF0370">
        <w:rPr>
          <w:rFonts w:ascii="Roboto" w:hAnsi="Roboto" w:cs="Arial"/>
          <w:szCs w:val="22"/>
        </w:rPr>
        <w:t>Der AN und der AG sind sich darüber einig, dass das Ba</w:t>
      </w:r>
      <w:r w:rsidR="00E44DA4">
        <w:rPr>
          <w:rFonts w:ascii="Roboto" w:hAnsi="Roboto" w:cs="Arial"/>
          <w:szCs w:val="22"/>
        </w:rPr>
        <w:t xml:space="preserve">uvorhaben in die Honorarzone </w:t>
      </w:r>
      <w:r w:rsidR="008864AF" w:rsidRPr="0064645E">
        <w:rPr>
          <w:rFonts w:ascii="Roboto" w:hAnsi="Roboto" w:cs="Arial"/>
          <w:color w:val="FF0000"/>
          <w:szCs w:val="22"/>
        </w:rPr>
        <w:t>III</w:t>
      </w:r>
      <w:r w:rsidR="008864AF">
        <w:rPr>
          <w:rFonts w:ascii="Roboto" w:hAnsi="Roboto" w:cs="Arial"/>
          <w:szCs w:val="22"/>
        </w:rPr>
        <w:t xml:space="preserve"> </w:t>
      </w:r>
      <w:r w:rsidR="00EF0370">
        <w:rPr>
          <w:rFonts w:ascii="Roboto" w:hAnsi="Roboto" w:cs="Arial"/>
          <w:szCs w:val="22"/>
        </w:rPr>
        <w:t xml:space="preserve">eingestuft wird. </w:t>
      </w:r>
      <w:r w:rsidR="00BD7614">
        <w:rPr>
          <w:rFonts w:ascii="Roboto" w:hAnsi="Roboto" w:cs="Arial"/>
          <w:szCs w:val="22"/>
        </w:rPr>
        <w:t xml:space="preserve">Nach </w:t>
      </w:r>
      <w:r w:rsidR="0064645E">
        <w:rPr>
          <w:rFonts w:ascii="Roboto" w:hAnsi="Roboto" w:cs="Arial"/>
          <w:szCs w:val="22"/>
        </w:rPr>
        <w:t>Ausführungsplanung</w:t>
      </w:r>
      <w:r w:rsidR="00BD7614">
        <w:rPr>
          <w:rFonts w:ascii="Roboto" w:hAnsi="Roboto" w:cs="Arial"/>
          <w:szCs w:val="22"/>
        </w:rPr>
        <w:t xml:space="preserve"> ermittelte Kostenberechnung erfolgt nach ebendieser Kostenberechnung</w:t>
      </w:r>
      <w:r w:rsidR="0064645E">
        <w:rPr>
          <w:rFonts w:ascii="Roboto" w:hAnsi="Roboto" w:cs="Arial"/>
          <w:szCs w:val="22"/>
        </w:rPr>
        <w:t xml:space="preserve"> des Honorars</w:t>
      </w:r>
      <w:r w:rsidR="00BD7614">
        <w:rPr>
          <w:rFonts w:ascii="Roboto" w:hAnsi="Roboto" w:cs="Arial"/>
          <w:szCs w:val="22"/>
        </w:rPr>
        <w:t xml:space="preserve">. </w:t>
      </w:r>
    </w:p>
    <w:p w14:paraId="1602133B" w14:textId="77777777" w:rsidR="006A044E" w:rsidRPr="00EA25E2" w:rsidRDefault="006A044E" w:rsidP="00C101AD">
      <w:pPr>
        <w:tabs>
          <w:tab w:val="clear" w:pos="567"/>
          <w:tab w:val="clear" w:pos="1134"/>
          <w:tab w:val="clear" w:pos="1701"/>
          <w:tab w:val="left" w:pos="709"/>
        </w:tabs>
        <w:spacing w:line="276" w:lineRule="auto"/>
        <w:ind w:left="705" w:hanging="705"/>
        <w:jc w:val="both"/>
        <w:textAlignment w:val="baseline"/>
        <w:rPr>
          <w:rFonts w:cs="Arial"/>
          <w:b/>
          <w:szCs w:val="22"/>
        </w:rPr>
      </w:pPr>
    </w:p>
    <w:p w14:paraId="68A885FD" w14:textId="6FD4C483" w:rsidR="00C072BA" w:rsidRPr="00EA25E2" w:rsidRDefault="003971A5" w:rsidP="00C101AD">
      <w:pPr>
        <w:tabs>
          <w:tab w:val="clear" w:pos="567"/>
          <w:tab w:val="clear" w:pos="1134"/>
          <w:tab w:val="clear" w:pos="1701"/>
          <w:tab w:val="left" w:pos="709"/>
        </w:tabs>
        <w:spacing w:line="276" w:lineRule="auto"/>
        <w:ind w:left="705" w:hanging="705"/>
        <w:jc w:val="both"/>
        <w:textAlignment w:val="baseline"/>
        <w:rPr>
          <w:rFonts w:cs="Arial"/>
          <w:szCs w:val="22"/>
        </w:rPr>
      </w:pPr>
      <w:r w:rsidRPr="0041015E">
        <w:rPr>
          <w:rFonts w:cs="Arial"/>
          <w:b/>
          <w:szCs w:val="22"/>
        </w:rPr>
        <w:t>10</w:t>
      </w:r>
      <w:r w:rsidR="00C072BA" w:rsidRPr="0041015E">
        <w:rPr>
          <w:rFonts w:cs="Arial"/>
          <w:b/>
          <w:szCs w:val="22"/>
        </w:rPr>
        <w:t>.2</w:t>
      </w:r>
      <w:r w:rsidR="00C072BA" w:rsidRPr="0041015E">
        <w:rPr>
          <w:rFonts w:cs="Arial"/>
          <w:b/>
          <w:szCs w:val="22"/>
        </w:rPr>
        <w:tab/>
      </w:r>
      <w:r w:rsidR="00507358" w:rsidRPr="0041015E">
        <w:rPr>
          <w:rFonts w:cs="Arial"/>
          <w:szCs w:val="22"/>
        </w:rPr>
        <w:t xml:space="preserve">Alle </w:t>
      </w:r>
      <w:r w:rsidR="00C072BA" w:rsidRPr="0041015E">
        <w:rPr>
          <w:rFonts w:cs="Arial"/>
          <w:szCs w:val="22"/>
        </w:rPr>
        <w:t xml:space="preserve">Nebenkosten nach § </w:t>
      </w:r>
      <w:r w:rsidR="00233CEB" w:rsidRPr="0041015E">
        <w:rPr>
          <w:rFonts w:cs="Arial"/>
          <w:szCs w:val="22"/>
        </w:rPr>
        <w:t>14</w:t>
      </w:r>
      <w:r w:rsidR="0041015E" w:rsidRPr="0041015E">
        <w:rPr>
          <w:rFonts w:cs="Arial"/>
          <w:szCs w:val="22"/>
        </w:rPr>
        <w:t xml:space="preserve"> Abs. 2</w:t>
      </w:r>
      <w:r w:rsidR="00233CEB" w:rsidRPr="0041015E">
        <w:rPr>
          <w:rFonts w:cs="Arial"/>
          <w:szCs w:val="22"/>
        </w:rPr>
        <w:t xml:space="preserve"> HOAI werden insgesamt</w:t>
      </w:r>
      <w:r w:rsidRPr="0041015E">
        <w:rPr>
          <w:rFonts w:cs="Arial"/>
          <w:szCs w:val="22"/>
        </w:rPr>
        <w:t xml:space="preserve"> mit der sich </w:t>
      </w:r>
      <w:r w:rsidR="00F350B4" w:rsidRPr="0041015E">
        <w:rPr>
          <w:rFonts w:cs="Arial"/>
          <w:szCs w:val="22"/>
        </w:rPr>
        <w:t xml:space="preserve">aus dem Angebot des AN (Anlage </w:t>
      </w:r>
      <w:r w:rsidR="0064645E" w:rsidRPr="0064645E">
        <w:rPr>
          <w:rFonts w:cs="Arial"/>
          <w:color w:val="FF0000"/>
          <w:szCs w:val="22"/>
        </w:rPr>
        <w:t>X</w:t>
      </w:r>
      <w:r w:rsidRPr="0041015E">
        <w:rPr>
          <w:rFonts w:cs="Arial"/>
          <w:szCs w:val="22"/>
        </w:rPr>
        <w:t>) hervorgehenden Pauschal</w:t>
      </w:r>
      <w:r w:rsidR="008864AF">
        <w:rPr>
          <w:rFonts w:cs="Arial"/>
          <w:szCs w:val="22"/>
        </w:rPr>
        <w:t xml:space="preserve">zuschlag von </w:t>
      </w:r>
      <w:r w:rsidR="0064645E" w:rsidRPr="0064645E">
        <w:rPr>
          <w:rFonts w:cs="Arial"/>
          <w:color w:val="FF0000"/>
          <w:szCs w:val="22"/>
        </w:rPr>
        <w:t>X</w:t>
      </w:r>
      <w:r w:rsidR="008864AF">
        <w:rPr>
          <w:rFonts w:cs="Arial"/>
          <w:szCs w:val="22"/>
        </w:rPr>
        <w:t xml:space="preserve"> % auf die Honorare für Grundleistungen und besondere Leistungen</w:t>
      </w:r>
      <w:r w:rsidR="001816AE" w:rsidRPr="0041015E">
        <w:rPr>
          <w:rFonts w:cs="Arial"/>
          <w:szCs w:val="22"/>
        </w:rPr>
        <w:t xml:space="preserve"> </w:t>
      </w:r>
      <w:r w:rsidR="00C072BA" w:rsidRPr="0041015E">
        <w:rPr>
          <w:rFonts w:cs="Arial"/>
          <w:szCs w:val="22"/>
        </w:rPr>
        <w:t>abgegolten</w:t>
      </w:r>
      <w:r w:rsidR="00C072BA" w:rsidRPr="00EA25E2">
        <w:rPr>
          <w:rFonts w:cs="Arial"/>
          <w:szCs w:val="22"/>
        </w:rPr>
        <w:t xml:space="preserve">. </w:t>
      </w:r>
    </w:p>
    <w:p w14:paraId="242926A9" w14:textId="77777777" w:rsidR="00C01C4B" w:rsidRPr="00EA25E2" w:rsidRDefault="00C01C4B" w:rsidP="00C101AD">
      <w:pPr>
        <w:tabs>
          <w:tab w:val="clear" w:pos="567"/>
          <w:tab w:val="clear" w:pos="1134"/>
          <w:tab w:val="clear" w:pos="1701"/>
          <w:tab w:val="left" w:pos="709"/>
        </w:tabs>
        <w:spacing w:line="276" w:lineRule="auto"/>
        <w:ind w:left="705" w:hanging="705"/>
        <w:jc w:val="both"/>
        <w:textAlignment w:val="baseline"/>
        <w:rPr>
          <w:rFonts w:cs="Arial"/>
          <w:b/>
          <w:szCs w:val="22"/>
        </w:rPr>
      </w:pPr>
    </w:p>
    <w:p w14:paraId="59BCDC83" w14:textId="57A9F956"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szCs w:val="22"/>
        </w:rPr>
      </w:pPr>
      <w:r w:rsidRPr="00C01C4B">
        <w:rPr>
          <w:rFonts w:cs="Arial"/>
          <w:b/>
          <w:szCs w:val="22"/>
        </w:rPr>
        <w:t>10.3</w:t>
      </w:r>
      <w:r w:rsidRPr="00C01C4B">
        <w:rPr>
          <w:rFonts w:cs="Arial"/>
          <w:b/>
          <w:szCs w:val="22"/>
        </w:rPr>
        <w:tab/>
      </w:r>
      <w:r w:rsidRPr="00C01C4B">
        <w:rPr>
          <w:rFonts w:cs="Arial"/>
          <w:szCs w:val="22"/>
        </w:rPr>
        <w:t>Begehrt der AG im S</w:t>
      </w:r>
      <w:r w:rsidR="002A567E">
        <w:rPr>
          <w:rFonts w:cs="Arial"/>
          <w:szCs w:val="22"/>
        </w:rPr>
        <w:t xml:space="preserve">ine von § 5 Abs. 5.5 geänderte </w:t>
      </w:r>
      <w:r w:rsidRPr="00C01C4B">
        <w:rPr>
          <w:rFonts w:cs="Arial"/>
          <w:szCs w:val="22"/>
        </w:rPr>
        <w:t>oder zusätzliche Leistungen oder ordnet der AG solche Leistungen an, so erfolgt eine Anpassung der Vergütung des AN wie folgt:</w:t>
      </w:r>
    </w:p>
    <w:p w14:paraId="3D64737E" w14:textId="77777777"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b/>
          <w:szCs w:val="22"/>
        </w:rPr>
      </w:pPr>
    </w:p>
    <w:p w14:paraId="51AF83D0" w14:textId="2D3D6124"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szCs w:val="22"/>
        </w:rPr>
      </w:pPr>
      <w:r w:rsidRPr="00C01C4B">
        <w:rPr>
          <w:rFonts w:cs="Arial"/>
          <w:b/>
          <w:szCs w:val="22"/>
        </w:rPr>
        <w:t>10.3.1</w:t>
      </w:r>
      <w:r w:rsidRPr="00C01C4B">
        <w:rPr>
          <w:rFonts w:cs="Arial"/>
          <w:b/>
          <w:szCs w:val="22"/>
        </w:rPr>
        <w:tab/>
      </w:r>
      <w:r w:rsidRPr="00C01C4B">
        <w:rPr>
          <w:rFonts w:cs="Arial"/>
          <w:szCs w:val="22"/>
        </w:rPr>
        <w:t xml:space="preserve">Vor Ausführung aller nach Auffassung des AN zusätzlich zu vergütenden Leistungen – auch von Wiederholungsleistungen und weiteren, im Angebot des AN (Anlage </w:t>
      </w:r>
      <w:r w:rsidR="0064645E" w:rsidRPr="0064645E">
        <w:rPr>
          <w:rFonts w:cs="Arial"/>
          <w:color w:val="FF0000"/>
          <w:szCs w:val="22"/>
        </w:rPr>
        <w:t>X</w:t>
      </w:r>
      <w:r w:rsidRPr="00C01C4B">
        <w:rPr>
          <w:rFonts w:cs="Arial"/>
          <w:szCs w:val="22"/>
        </w:rPr>
        <w:t xml:space="preserve">) nicht enthaltenen </w:t>
      </w:r>
      <w:r w:rsidR="008864AF">
        <w:rPr>
          <w:rFonts w:cs="Arial"/>
          <w:szCs w:val="22"/>
        </w:rPr>
        <w:t>b</w:t>
      </w:r>
      <w:r w:rsidRPr="00C01C4B">
        <w:rPr>
          <w:rFonts w:cs="Arial"/>
          <w:szCs w:val="22"/>
        </w:rPr>
        <w:t xml:space="preserve">esonderen Leistungen) weist der AN den AG schriftlich auf den begehrten Anspruch auf eine zusätzliche Vergütung und dessen voraussichtliche Höhe hin und benennt den voraussichtlichen Zeitaufwand für die Leistung. Die Erforderlichkeit dieser Leistungen ist dem AG in jedem Fall vor deren Ausführung unter Angabe der Gründe schriftlich anzuzeigen. Der AN wartet mit der Erbringung der Leistungen bis zu einer Anordnung des AG ab. </w:t>
      </w:r>
    </w:p>
    <w:p w14:paraId="556090A3" w14:textId="77777777"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b/>
          <w:szCs w:val="22"/>
        </w:rPr>
      </w:pPr>
    </w:p>
    <w:p w14:paraId="7499A164" w14:textId="5971C191"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szCs w:val="22"/>
        </w:rPr>
      </w:pPr>
      <w:r w:rsidRPr="00C01C4B">
        <w:rPr>
          <w:rFonts w:cs="Arial"/>
          <w:b/>
          <w:szCs w:val="22"/>
        </w:rPr>
        <w:t>10.3.2</w:t>
      </w:r>
      <w:r w:rsidRPr="00C01C4B">
        <w:rPr>
          <w:rFonts w:cs="Arial"/>
          <w:b/>
          <w:szCs w:val="22"/>
        </w:rPr>
        <w:tab/>
      </w:r>
      <w:r w:rsidRPr="00C01C4B">
        <w:rPr>
          <w:rFonts w:cs="Arial"/>
          <w:szCs w:val="22"/>
        </w:rPr>
        <w:t xml:space="preserve">Die Anpassung der Vergütung für Grundleistungen richtet sich nach § 10 HOAI, wobei von dem AN im Rahmen seines Angebotes (Anlage </w:t>
      </w:r>
      <w:r w:rsidR="0064645E" w:rsidRPr="0064645E">
        <w:rPr>
          <w:rFonts w:cs="Arial"/>
          <w:color w:val="FF0000"/>
          <w:szCs w:val="22"/>
        </w:rPr>
        <w:t>X</w:t>
      </w:r>
      <w:r w:rsidRPr="00C01C4B">
        <w:rPr>
          <w:rFonts w:cs="Arial"/>
          <w:szCs w:val="22"/>
        </w:rPr>
        <w:t xml:space="preserve">) gewährte Nachlässe auch für die geänderten und zusätzlichen Leistungen zu berücksichtigen sind. Im Übrigen gelten § 650c Abs. 1 und Abs. 2 BGB entsprechend. </w:t>
      </w:r>
    </w:p>
    <w:p w14:paraId="44D173E9" w14:textId="77777777"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szCs w:val="22"/>
        </w:rPr>
      </w:pPr>
      <w:r w:rsidRPr="00C01C4B">
        <w:rPr>
          <w:rFonts w:cs="Arial"/>
          <w:szCs w:val="22"/>
        </w:rPr>
        <w:tab/>
      </w:r>
    </w:p>
    <w:p w14:paraId="325891C7" w14:textId="4F1F537C"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szCs w:val="22"/>
        </w:rPr>
      </w:pPr>
      <w:r w:rsidRPr="00C01C4B">
        <w:rPr>
          <w:rFonts w:cs="Arial"/>
          <w:b/>
          <w:szCs w:val="22"/>
        </w:rPr>
        <w:t>10.3.3</w:t>
      </w:r>
      <w:r w:rsidRPr="00C01C4B">
        <w:rPr>
          <w:rFonts w:cs="Arial"/>
          <w:szCs w:val="22"/>
        </w:rPr>
        <w:tab/>
        <w:t xml:space="preserve">Stimmt der AG alternativ schriftlich einer aufwandsbezogenen Abrechnung zu, erhält der AN ein zusätzliches Honorar unter Zugrundelegung der in seinem Angebot (Anlage </w:t>
      </w:r>
      <w:r w:rsidR="0064645E">
        <w:rPr>
          <w:rFonts w:cs="Arial"/>
          <w:szCs w:val="22"/>
        </w:rPr>
        <w:t>X</w:t>
      </w:r>
      <w:r w:rsidRPr="00C01C4B">
        <w:rPr>
          <w:rFonts w:cs="Arial"/>
          <w:szCs w:val="22"/>
        </w:rPr>
        <w:t>) genannten Stundensätze.</w:t>
      </w:r>
      <w:r w:rsidRPr="00C01C4B">
        <w:rPr>
          <w:rFonts w:cs="Arial"/>
          <w:b/>
          <w:szCs w:val="22"/>
        </w:rPr>
        <w:t xml:space="preserve"> </w:t>
      </w:r>
      <w:r w:rsidRPr="00C01C4B">
        <w:rPr>
          <w:rFonts w:cs="Arial"/>
          <w:b/>
          <w:szCs w:val="22"/>
        </w:rPr>
        <w:tab/>
      </w:r>
      <w:r w:rsidRPr="00C01C4B">
        <w:rPr>
          <w:rFonts w:cs="Arial"/>
          <w:szCs w:val="22"/>
        </w:rPr>
        <w:t>Ist der Zeitaufwand absehbar, vereinbaren die Parteien auf Verlangen des AG ein Pauschalhonorar.</w:t>
      </w:r>
    </w:p>
    <w:p w14:paraId="0ADD5ADC" w14:textId="77777777" w:rsidR="00C01C4B" w:rsidRPr="00C01C4B" w:rsidRDefault="00C01C4B" w:rsidP="00C01C4B">
      <w:pPr>
        <w:tabs>
          <w:tab w:val="clear" w:pos="567"/>
          <w:tab w:val="clear" w:pos="1134"/>
          <w:tab w:val="clear" w:pos="1701"/>
          <w:tab w:val="left" w:pos="709"/>
        </w:tabs>
        <w:spacing w:line="276" w:lineRule="auto"/>
        <w:jc w:val="both"/>
        <w:textAlignment w:val="baseline"/>
        <w:rPr>
          <w:rFonts w:cs="Arial"/>
          <w:szCs w:val="22"/>
        </w:rPr>
      </w:pPr>
    </w:p>
    <w:p w14:paraId="68F35C0C" w14:textId="77777777"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szCs w:val="22"/>
        </w:rPr>
      </w:pPr>
      <w:r w:rsidRPr="00C01C4B">
        <w:rPr>
          <w:rFonts w:cs="Arial"/>
          <w:b/>
          <w:szCs w:val="22"/>
        </w:rPr>
        <w:t>10.3.4</w:t>
      </w:r>
      <w:r w:rsidRPr="00C01C4B">
        <w:rPr>
          <w:rFonts w:cs="Arial"/>
          <w:szCs w:val="22"/>
        </w:rPr>
        <w:tab/>
        <w:t xml:space="preserve">Ohne eine schriftliche Vereinbarung mit dem AG kann der AN ein zusätzliches Honorar nur verlangen, soweit er seinen Hinweis- und Anzeigepflichten gemäß Abs. 10.3.1 rechtzeitig nachgekommen ist und der AG im Anschluss hieran der Erbringung der Leistung ausdrücklich schriftlich zugestimmt hat. Die Zustimmung des AG ist insoweit nicht als Anerkenntnis dahingehend zu verstehen, dass und ggfs. in welcher Höhe dem AN ein Anspruch auf ein zusätzliches Honorar zusteht. </w:t>
      </w:r>
    </w:p>
    <w:p w14:paraId="5B1F260E" w14:textId="77777777" w:rsidR="00C01C4B" w:rsidRPr="00C01C4B" w:rsidRDefault="00C01C4B" w:rsidP="00C101AD">
      <w:pPr>
        <w:tabs>
          <w:tab w:val="clear" w:pos="567"/>
          <w:tab w:val="clear" w:pos="1134"/>
          <w:tab w:val="clear" w:pos="1701"/>
          <w:tab w:val="left" w:pos="709"/>
        </w:tabs>
        <w:spacing w:line="276" w:lineRule="auto"/>
        <w:ind w:left="705" w:hanging="705"/>
        <w:jc w:val="both"/>
        <w:textAlignment w:val="baseline"/>
        <w:rPr>
          <w:rFonts w:cs="Arial"/>
          <w:b/>
          <w:szCs w:val="22"/>
        </w:rPr>
      </w:pPr>
    </w:p>
    <w:p w14:paraId="387B13FE" w14:textId="21AA9ECD" w:rsidR="00A9461D" w:rsidRPr="00EA25E2" w:rsidRDefault="003971A5" w:rsidP="00A9461D">
      <w:pPr>
        <w:tabs>
          <w:tab w:val="left" w:pos="709"/>
        </w:tabs>
        <w:spacing w:line="276" w:lineRule="auto"/>
        <w:ind w:left="705" w:hanging="705"/>
        <w:jc w:val="both"/>
        <w:textAlignment w:val="baseline"/>
        <w:rPr>
          <w:rFonts w:cs="Arial"/>
          <w:szCs w:val="22"/>
        </w:rPr>
      </w:pPr>
      <w:r w:rsidRPr="00C01C4B">
        <w:rPr>
          <w:rFonts w:cs="Arial"/>
          <w:b/>
          <w:szCs w:val="22"/>
        </w:rPr>
        <w:t>10</w:t>
      </w:r>
      <w:r w:rsidR="00C01C4B" w:rsidRPr="00C01C4B">
        <w:rPr>
          <w:rFonts w:cs="Arial"/>
          <w:b/>
          <w:szCs w:val="22"/>
        </w:rPr>
        <w:t>.4</w:t>
      </w:r>
      <w:r w:rsidR="00417AA7" w:rsidRPr="00C01C4B">
        <w:rPr>
          <w:rFonts w:cs="Arial"/>
          <w:b/>
          <w:szCs w:val="22"/>
        </w:rPr>
        <w:tab/>
      </w:r>
      <w:r w:rsidR="00417AA7" w:rsidRPr="00C01C4B">
        <w:rPr>
          <w:rFonts w:cs="Arial"/>
          <w:b/>
          <w:szCs w:val="22"/>
        </w:rPr>
        <w:tab/>
      </w:r>
      <w:r w:rsidR="00417AA7" w:rsidRPr="00C01C4B">
        <w:rPr>
          <w:rFonts w:cs="Arial"/>
          <w:szCs w:val="22"/>
        </w:rPr>
        <w:t>Die Hon</w:t>
      </w:r>
      <w:r w:rsidR="001816AE" w:rsidRPr="00C01C4B">
        <w:rPr>
          <w:rFonts w:cs="Arial"/>
          <w:szCs w:val="22"/>
        </w:rPr>
        <w:t>orare gemäß vorstehender Absätze</w:t>
      </w:r>
      <w:r w:rsidR="00417AA7" w:rsidRPr="00C01C4B">
        <w:rPr>
          <w:rFonts w:cs="Arial"/>
          <w:szCs w:val="22"/>
        </w:rPr>
        <w:t xml:space="preserve"> </w:t>
      </w:r>
      <w:r w:rsidRPr="00C01C4B">
        <w:rPr>
          <w:rFonts w:cs="Arial"/>
          <w:szCs w:val="22"/>
        </w:rPr>
        <w:t>10</w:t>
      </w:r>
      <w:r w:rsidR="00417AA7" w:rsidRPr="00C01C4B">
        <w:rPr>
          <w:rFonts w:cs="Arial"/>
          <w:szCs w:val="22"/>
        </w:rPr>
        <w:t xml:space="preserve">.1 bis </w:t>
      </w:r>
      <w:r w:rsidRPr="00C01C4B">
        <w:rPr>
          <w:rFonts w:cs="Arial"/>
          <w:szCs w:val="22"/>
        </w:rPr>
        <w:t>10</w:t>
      </w:r>
      <w:r w:rsidR="00C01C4B" w:rsidRPr="00C01C4B">
        <w:rPr>
          <w:rFonts w:cs="Arial"/>
          <w:szCs w:val="22"/>
        </w:rPr>
        <w:t>.3</w:t>
      </w:r>
      <w:r w:rsidR="00417AA7" w:rsidRPr="00C01C4B">
        <w:rPr>
          <w:rFonts w:cs="Arial"/>
          <w:szCs w:val="22"/>
        </w:rPr>
        <w:t xml:space="preserve"> verstehen sich jeweils zuzüglich der bei Fälligkeit geltenden gesetzlichen Umsatzsteuer. </w:t>
      </w:r>
    </w:p>
    <w:p w14:paraId="0B9A1AF2" w14:textId="77777777" w:rsidR="00E1438C" w:rsidRPr="00C01C4B" w:rsidRDefault="00E1438C" w:rsidP="00C101AD">
      <w:pPr>
        <w:tabs>
          <w:tab w:val="left" w:pos="709"/>
        </w:tabs>
        <w:spacing w:line="276" w:lineRule="auto"/>
        <w:jc w:val="both"/>
        <w:textAlignment w:val="baseline"/>
        <w:rPr>
          <w:rFonts w:cs="Arial"/>
          <w:b/>
          <w:szCs w:val="22"/>
        </w:rPr>
      </w:pPr>
    </w:p>
    <w:p w14:paraId="32087455" w14:textId="236469C9" w:rsidR="00C01C4B" w:rsidRPr="00A81029" w:rsidRDefault="00A81029" w:rsidP="00A81029">
      <w:pPr>
        <w:pStyle w:val="berschrift2"/>
        <w:jc w:val="center"/>
        <w:rPr>
          <w:rFonts w:ascii="Arial" w:eastAsia="Arial" w:hAnsi="Arial" w:cs="Arial"/>
        </w:rPr>
      </w:pPr>
      <w:bookmarkStart w:id="12" w:name="_Toc240887360"/>
      <w:r w:rsidRPr="00A81029">
        <w:rPr>
          <w:rFonts w:ascii="Arial" w:eastAsia="Arial" w:hAnsi="Arial" w:cs="Arial"/>
        </w:rPr>
        <w:t xml:space="preserve">§ 11 </w:t>
      </w:r>
      <w:r w:rsidR="00C01C4B" w:rsidRPr="00A81029">
        <w:rPr>
          <w:rFonts w:ascii="Arial" w:eastAsia="Arial" w:hAnsi="Arial" w:cs="Arial"/>
        </w:rPr>
        <w:t>Abrechnung und Zahlung</w:t>
      </w:r>
      <w:bookmarkEnd w:id="12"/>
    </w:p>
    <w:p w14:paraId="0963A01F" w14:textId="77777777" w:rsidR="00C01C4B" w:rsidRPr="00C01C4B" w:rsidRDefault="00C01C4B" w:rsidP="00C01C4B">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4E02846D" w14:textId="441BBE5B" w:rsidR="00C01C4B" w:rsidRPr="00C01C4B" w:rsidRDefault="00C01C4B" w:rsidP="00C01C4B">
      <w:pPr>
        <w:tabs>
          <w:tab w:val="clear" w:pos="1134"/>
          <w:tab w:val="clear" w:pos="1701"/>
          <w:tab w:val="left" w:pos="504"/>
          <w:tab w:val="left" w:pos="709"/>
        </w:tabs>
        <w:spacing w:line="276" w:lineRule="auto"/>
        <w:ind w:left="709" w:hanging="709"/>
        <w:jc w:val="both"/>
        <w:textAlignment w:val="baseline"/>
        <w:rPr>
          <w:rFonts w:eastAsia="Arial" w:cs="Arial"/>
          <w:color w:val="000000"/>
          <w:szCs w:val="22"/>
        </w:rPr>
      </w:pPr>
      <w:r w:rsidRPr="00C01C4B">
        <w:rPr>
          <w:rFonts w:eastAsia="Arial" w:cs="Arial"/>
          <w:b/>
          <w:color w:val="000000"/>
          <w:szCs w:val="22"/>
        </w:rPr>
        <w:t>11.1</w:t>
      </w:r>
      <w:r w:rsidRPr="00C01C4B">
        <w:rPr>
          <w:rFonts w:eastAsia="Arial" w:cs="Arial"/>
          <w:b/>
          <w:color w:val="000000"/>
          <w:szCs w:val="22"/>
        </w:rPr>
        <w:tab/>
      </w:r>
      <w:r w:rsidRPr="00C01C4B">
        <w:rPr>
          <w:rFonts w:eastAsia="Arial" w:cs="Arial"/>
          <w:color w:val="000000"/>
          <w:szCs w:val="22"/>
        </w:rPr>
        <w:tab/>
      </w:r>
      <w:r w:rsidRPr="00C01C4B">
        <w:rPr>
          <w:rFonts w:eastAsia="Arial" w:cs="Arial"/>
          <w:color w:val="000000"/>
          <w:szCs w:val="22"/>
        </w:rPr>
        <w:tab/>
        <w:t xml:space="preserve">Der AN kann in angemessenen Abständen, die nicht kürzer als </w:t>
      </w:r>
      <w:r w:rsidR="00BD7614">
        <w:rPr>
          <w:rFonts w:eastAsia="Arial" w:cs="Arial"/>
          <w:color w:val="000000"/>
          <w:szCs w:val="22"/>
        </w:rPr>
        <w:t>vier</w:t>
      </w:r>
      <w:r w:rsidRPr="00C01C4B">
        <w:rPr>
          <w:rFonts w:eastAsia="Arial" w:cs="Arial"/>
          <w:color w:val="000000"/>
          <w:szCs w:val="22"/>
        </w:rPr>
        <w:t xml:space="preserve"> Wochen sein dürfen, Abschlagszahlungen verlangen. Die Abschlagszahlungen werden jeweils 4 Wochen nach Zugang einer prüfbaren Rechnung unter Ausweisung der Umsatzsteuer beim AG zur Zahlung fällig. Abschlagsrechnungen sind fortlaufend kumulativ aufzustellen. </w:t>
      </w:r>
    </w:p>
    <w:p w14:paraId="519F2828" w14:textId="77777777" w:rsidR="00C01C4B" w:rsidRPr="00C01C4B" w:rsidRDefault="00C01C4B" w:rsidP="00C01C4B">
      <w:pPr>
        <w:tabs>
          <w:tab w:val="clear" w:pos="1134"/>
          <w:tab w:val="clear" w:pos="1701"/>
          <w:tab w:val="left" w:pos="504"/>
          <w:tab w:val="left" w:pos="709"/>
        </w:tabs>
        <w:spacing w:line="276" w:lineRule="auto"/>
        <w:ind w:left="709" w:hanging="709"/>
        <w:jc w:val="both"/>
        <w:textAlignment w:val="baseline"/>
        <w:rPr>
          <w:rFonts w:eastAsia="Arial" w:cs="Arial"/>
          <w:color w:val="000000"/>
          <w:szCs w:val="22"/>
        </w:rPr>
      </w:pPr>
    </w:p>
    <w:p w14:paraId="61D46936" w14:textId="77777777" w:rsidR="00C01C4B" w:rsidRPr="00C01C4B" w:rsidRDefault="00C01C4B" w:rsidP="00C01C4B">
      <w:pPr>
        <w:tabs>
          <w:tab w:val="clear" w:pos="1134"/>
          <w:tab w:val="clear" w:pos="1701"/>
          <w:tab w:val="left" w:pos="504"/>
          <w:tab w:val="left" w:pos="709"/>
        </w:tabs>
        <w:spacing w:line="276" w:lineRule="auto"/>
        <w:ind w:left="709" w:hanging="709"/>
        <w:jc w:val="both"/>
        <w:textAlignment w:val="baseline"/>
        <w:rPr>
          <w:rFonts w:eastAsia="Arial" w:cs="Arial"/>
          <w:color w:val="000000"/>
          <w:szCs w:val="22"/>
        </w:rPr>
      </w:pPr>
      <w:r w:rsidRPr="00C01C4B">
        <w:rPr>
          <w:rFonts w:eastAsia="Arial" w:cs="Arial"/>
          <w:b/>
          <w:color w:val="000000"/>
          <w:szCs w:val="22"/>
        </w:rPr>
        <w:t>11.2</w:t>
      </w:r>
      <w:r w:rsidRPr="00C01C4B">
        <w:rPr>
          <w:rFonts w:eastAsia="Arial" w:cs="Arial"/>
          <w:color w:val="000000"/>
          <w:szCs w:val="22"/>
        </w:rPr>
        <w:tab/>
      </w:r>
      <w:r w:rsidRPr="00C01C4B">
        <w:rPr>
          <w:rFonts w:eastAsia="Arial" w:cs="Arial"/>
          <w:color w:val="000000"/>
          <w:szCs w:val="22"/>
        </w:rPr>
        <w:tab/>
      </w:r>
      <w:r w:rsidRPr="00C01C4B">
        <w:rPr>
          <w:rFonts w:eastAsia="Arial" w:cs="Arial"/>
          <w:color w:val="000000"/>
          <w:szCs w:val="22"/>
        </w:rPr>
        <w:tab/>
        <w:t>Nach vollständiger Fertigstellung und Abnahme der Vertragsleistung stellt der AN eine Schlussrechnung, welche die geleisteten Abschlagszahlungen nochmals einzeln aufführt. Die Schlusszahlung wird acht Wochen nach Zugang einer prüfbaren Rechnung beim AG zur Zahlung fällig.</w:t>
      </w:r>
    </w:p>
    <w:p w14:paraId="2CD51EED" w14:textId="77777777" w:rsidR="00C01C4B" w:rsidRPr="00C01C4B" w:rsidRDefault="00C01C4B" w:rsidP="00C01C4B">
      <w:pPr>
        <w:tabs>
          <w:tab w:val="left" w:pos="709"/>
        </w:tabs>
        <w:spacing w:line="276" w:lineRule="auto"/>
        <w:jc w:val="both"/>
        <w:textAlignment w:val="baseline"/>
        <w:rPr>
          <w:rFonts w:eastAsia="Arial" w:cs="Arial"/>
          <w:b/>
          <w:color w:val="000000"/>
          <w:spacing w:val="-4"/>
          <w:szCs w:val="22"/>
        </w:rPr>
      </w:pPr>
    </w:p>
    <w:p w14:paraId="07102991" w14:textId="306CE609" w:rsidR="00C01C4B" w:rsidRPr="00A81029" w:rsidRDefault="00A81029" w:rsidP="00A81029">
      <w:pPr>
        <w:pStyle w:val="berschrift2"/>
        <w:jc w:val="center"/>
        <w:rPr>
          <w:rFonts w:ascii="Arial" w:eastAsia="Arial" w:hAnsi="Arial" w:cs="Arial"/>
        </w:rPr>
      </w:pPr>
      <w:bookmarkStart w:id="13" w:name="_Toc240887361"/>
      <w:r w:rsidRPr="00A81029">
        <w:rPr>
          <w:rFonts w:ascii="Arial" w:eastAsia="Arial" w:hAnsi="Arial" w:cs="Arial"/>
        </w:rPr>
        <w:t xml:space="preserve">§ 12 </w:t>
      </w:r>
      <w:r w:rsidR="00C01C4B" w:rsidRPr="00A81029">
        <w:rPr>
          <w:rFonts w:ascii="Arial" w:eastAsia="Arial" w:hAnsi="Arial" w:cs="Arial"/>
        </w:rPr>
        <w:t>Dokumentation des Planungs- und Bauablaufs, Besprechungen</w:t>
      </w:r>
      <w:bookmarkEnd w:id="13"/>
    </w:p>
    <w:p w14:paraId="12174D63" w14:textId="77777777" w:rsidR="00C01C4B" w:rsidRPr="00C01C4B" w:rsidRDefault="00C01C4B" w:rsidP="00C01C4B">
      <w:pPr>
        <w:tabs>
          <w:tab w:val="left" w:pos="709"/>
        </w:tabs>
        <w:spacing w:line="276" w:lineRule="auto"/>
        <w:ind w:hanging="504"/>
        <w:jc w:val="both"/>
        <w:textAlignment w:val="baseline"/>
        <w:rPr>
          <w:rFonts w:eastAsia="Arial" w:cs="Arial"/>
          <w:b/>
          <w:color w:val="000000"/>
          <w:spacing w:val="-6"/>
          <w:szCs w:val="22"/>
        </w:rPr>
      </w:pPr>
    </w:p>
    <w:p w14:paraId="23007ACD" w14:textId="77777777" w:rsidR="00C01C4B" w:rsidRPr="00C01C4B" w:rsidRDefault="00C01C4B" w:rsidP="00C01C4B">
      <w:pPr>
        <w:tabs>
          <w:tab w:val="clear" w:pos="567"/>
          <w:tab w:val="left" w:pos="709"/>
        </w:tabs>
        <w:spacing w:line="276" w:lineRule="auto"/>
        <w:ind w:left="705" w:hanging="705"/>
        <w:jc w:val="both"/>
        <w:textAlignment w:val="baseline"/>
        <w:rPr>
          <w:rFonts w:eastAsia="Arial" w:cs="Arial"/>
          <w:color w:val="000000"/>
          <w:szCs w:val="22"/>
        </w:rPr>
      </w:pPr>
      <w:r w:rsidRPr="00C01C4B">
        <w:rPr>
          <w:rFonts w:eastAsia="Arial" w:cs="Arial"/>
          <w:b/>
          <w:color w:val="000000"/>
          <w:spacing w:val="-6"/>
          <w:szCs w:val="22"/>
        </w:rPr>
        <w:t>12.1</w:t>
      </w:r>
      <w:r w:rsidRPr="00C01C4B">
        <w:rPr>
          <w:rFonts w:eastAsia="Arial" w:cs="Arial"/>
          <w:color w:val="000000"/>
          <w:spacing w:val="-6"/>
          <w:szCs w:val="22"/>
        </w:rPr>
        <w:tab/>
      </w:r>
      <w:r w:rsidRPr="00C01C4B">
        <w:rPr>
          <w:rFonts w:eastAsia="Arial" w:cs="Arial"/>
          <w:color w:val="000000"/>
          <w:szCs w:val="22"/>
        </w:rPr>
        <w:t xml:space="preserve">Am Ende jeder Leistungsphase fasst der AN die Ergebnisse schriftlich zusammen; dabei ist insbesondere darzustellen, wie sich der erreichte Bearbeitungsstand zu den Zielvorstellungen des AG verhält. Die Zusammenfassung betreffend die Leistungsphase 5 ist zu erstellen, sobald die Ausführungsplanung erstmals vollständig erstellt ist, unabhängig von den seitens des AN geschuldeten späteren Fortschreibungen der Ausführungsplanung, insbesondere im Rahmen der Ausführung des Bauvorhabens, bis zum „as-built“-Stand ohne Abweichungen zum Objekt und ohne Widersprüche zwischen den Planungsunterlagen des AN und den Revisionsunterlagen der bauausführenden Unternehmen. </w:t>
      </w:r>
    </w:p>
    <w:p w14:paraId="6473C7E9" w14:textId="77777777" w:rsidR="00C01C4B" w:rsidRPr="00C01C4B" w:rsidRDefault="00C01C4B" w:rsidP="00C01C4B">
      <w:pPr>
        <w:tabs>
          <w:tab w:val="left" w:pos="709"/>
        </w:tabs>
        <w:spacing w:line="276" w:lineRule="auto"/>
        <w:ind w:left="1071" w:hanging="504"/>
        <w:jc w:val="both"/>
        <w:textAlignment w:val="baseline"/>
        <w:rPr>
          <w:rFonts w:eastAsia="Arial" w:cs="Arial"/>
          <w:b/>
          <w:color w:val="000000"/>
          <w:szCs w:val="22"/>
        </w:rPr>
      </w:pPr>
      <w:r w:rsidRPr="00C01C4B">
        <w:rPr>
          <w:rFonts w:eastAsia="Arial" w:cs="Arial"/>
          <w:color w:val="000000"/>
          <w:szCs w:val="22"/>
        </w:rPr>
        <w:tab/>
      </w:r>
    </w:p>
    <w:p w14:paraId="48C933C0" w14:textId="7B5B35F3" w:rsidR="00C01C4B" w:rsidRPr="00C01C4B" w:rsidRDefault="00C01C4B" w:rsidP="00C01C4B">
      <w:pPr>
        <w:tabs>
          <w:tab w:val="clear" w:pos="567"/>
          <w:tab w:val="clear" w:pos="1134"/>
          <w:tab w:val="left" w:pos="709"/>
        </w:tabs>
        <w:spacing w:line="276" w:lineRule="auto"/>
        <w:ind w:left="705" w:hanging="705"/>
        <w:jc w:val="both"/>
        <w:textAlignment w:val="baseline"/>
        <w:rPr>
          <w:rFonts w:eastAsia="Arial" w:cs="Arial"/>
          <w:color w:val="000000"/>
          <w:szCs w:val="22"/>
        </w:rPr>
      </w:pPr>
      <w:r w:rsidRPr="00C01C4B">
        <w:rPr>
          <w:rFonts w:eastAsia="Arial" w:cs="Arial"/>
          <w:b/>
          <w:color w:val="000000"/>
          <w:szCs w:val="22"/>
        </w:rPr>
        <w:t>12.2</w:t>
      </w:r>
      <w:r w:rsidRPr="00C01C4B">
        <w:rPr>
          <w:rFonts w:eastAsia="Arial" w:cs="Arial"/>
          <w:b/>
          <w:color w:val="000000"/>
          <w:szCs w:val="22"/>
        </w:rPr>
        <w:tab/>
      </w:r>
      <w:r w:rsidRPr="00C01C4B">
        <w:rPr>
          <w:rFonts w:eastAsia="Arial" w:cs="Arial"/>
          <w:color w:val="000000"/>
          <w:szCs w:val="22"/>
        </w:rPr>
        <w:t>Der schriftliche Bericht hat den Leistungsumfang nachzuweisen, der sich für die jeweils betroffene</w:t>
      </w:r>
      <w:r w:rsidR="00252CDD">
        <w:rPr>
          <w:rFonts w:eastAsia="Arial" w:cs="Arial"/>
          <w:color w:val="000000"/>
          <w:szCs w:val="22"/>
        </w:rPr>
        <w:t>n</w:t>
      </w:r>
      <w:r w:rsidRPr="00C01C4B">
        <w:rPr>
          <w:rFonts w:eastAsia="Arial" w:cs="Arial"/>
          <w:color w:val="000000"/>
          <w:szCs w:val="22"/>
        </w:rPr>
        <w:t xml:space="preserve"> Leistungsphasen (G</w:t>
      </w:r>
      <w:r>
        <w:rPr>
          <w:rFonts w:eastAsia="Arial" w:cs="Arial"/>
          <w:color w:val="000000"/>
          <w:szCs w:val="22"/>
        </w:rPr>
        <w:t xml:space="preserve">rundleistungen und </w:t>
      </w:r>
      <w:r w:rsidR="00E44DA4">
        <w:rPr>
          <w:rFonts w:eastAsia="Arial" w:cs="Arial"/>
          <w:color w:val="000000"/>
          <w:szCs w:val="22"/>
        </w:rPr>
        <w:t xml:space="preserve">ggfs. </w:t>
      </w:r>
      <w:r>
        <w:rPr>
          <w:rFonts w:eastAsia="Arial" w:cs="Arial"/>
          <w:color w:val="000000"/>
          <w:szCs w:val="22"/>
        </w:rPr>
        <w:t>beauftragte b</w:t>
      </w:r>
      <w:r w:rsidRPr="00C01C4B">
        <w:rPr>
          <w:rFonts w:eastAsia="Arial" w:cs="Arial"/>
          <w:color w:val="000000"/>
          <w:szCs w:val="22"/>
        </w:rPr>
        <w:t>esondere Leistungen) des beauftragten Leistungsbildes aus der HOAI ergibt.</w:t>
      </w:r>
    </w:p>
    <w:p w14:paraId="69D31B1F" w14:textId="77777777" w:rsidR="00C01C4B" w:rsidRPr="00C01C4B" w:rsidRDefault="00C01C4B" w:rsidP="00C01C4B">
      <w:pPr>
        <w:spacing w:line="276" w:lineRule="auto"/>
        <w:ind w:left="709" w:hanging="709"/>
        <w:rPr>
          <w:rFonts w:cs="Arial"/>
        </w:rPr>
      </w:pPr>
    </w:p>
    <w:p w14:paraId="62C47450" w14:textId="77777777" w:rsidR="00C01C4B" w:rsidRPr="00C01C4B" w:rsidRDefault="00C01C4B" w:rsidP="00C01C4B">
      <w:pPr>
        <w:pStyle w:val="Textkrper"/>
        <w:spacing w:line="276" w:lineRule="auto"/>
        <w:ind w:left="709" w:hanging="709"/>
        <w:jc w:val="both"/>
      </w:pPr>
      <w:r w:rsidRPr="00C01C4B">
        <w:rPr>
          <w:b/>
        </w:rPr>
        <w:t>12.3</w:t>
      </w:r>
      <w:r w:rsidRPr="00C01C4B">
        <w:tab/>
      </w:r>
      <w:r w:rsidRPr="00C01C4B">
        <w:tab/>
        <w:t>Der AN nimmt an den regelmäßigen, i.d.R. 14-tägig, bei Bedarf aber auch in einem kürzeren Turnus stattfindenden Projektbesprechungen unter der Leitung des AG (jour fixe) teil. Diese Besprechungen dienen der allgemeinen Information der wesentlichen Beteiligten, der Entscheidungsfindung, dem Austausch von Statusinformationen, der Besprechung von Problemen und deren Lösungen, ggf. erforderliche Abweichungen von den Zielvereinbarungen hinsichtlich Qualitäten, Kosten und Terminen, der Abstimmung notwendiger Aufgaben etc. und der Steuerung des Projekts. Sie wird organisiert, durchgeführt und protokolliert von Seiten des AG, der auch den Teilnehmerkreis bestimmt.</w:t>
      </w:r>
    </w:p>
    <w:p w14:paraId="25AF0B2A" w14:textId="77777777" w:rsidR="00C01C4B" w:rsidRPr="00C01C4B" w:rsidRDefault="00C01C4B" w:rsidP="00C01C4B">
      <w:pPr>
        <w:pStyle w:val="Textkrper"/>
        <w:spacing w:line="276" w:lineRule="auto"/>
        <w:ind w:left="709" w:hanging="709"/>
        <w:jc w:val="both"/>
      </w:pPr>
      <w:r w:rsidRPr="00C01C4B">
        <w:tab/>
      </w:r>
      <w:r w:rsidRPr="00C01C4B">
        <w:tab/>
        <w:t xml:space="preserve">Darüber hinaus führt der AN regelmäßige Planungs- und Baubesprechungen mit den Planungs- und Ausführungsbeteiligten, die der AN auch selbst organisiert und protokolliert. Diese Besprechungen dienen der detaillierten technischen Abstimmung und Koordination unter den Planungs- und Ausführungsbeteiligten. Die regelmäßige Teilnahme des AG an diesen Besprechungen ist nicht vorgesehen und beschränkt sich auf </w:t>
      </w:r>
      <w:r w:rsidRPr="00C01C4B">
        <w:lastRenderedPageBreak/>
        <w:t>begründete Ausnahmefälle. Entscheidungen des AG sind im Rahmen der vorgenannten Projektbesprechungen umzusetzen bzw. deren Umsetzung ist zu veranlassen.</w:t>
      </w:r>
    </w:p>
    <w:p w14:paraId="474C0587" w14:textId="09AB5A3C" w:rsidR="00C01C4B" w:rsidRPr="00C01C4B" w:rsidRDefault="00C01C4B" w:rsidP="00C01C4B">
      <w:pPr>
        <w:spacing w:line="276" w:lineRule="auto"/>
        <w:ind w:left="709" w:hanging="709"/>
        <w:jc w:val="both"/>
        <w:rPr>
          <w:rFonts w:cs="Arial"/>
        </w:rPr>
      </w:pPr>
      <w:r w:rsidRPr="00C01C4B">
        <w:rPr>
          <w:rFonts w:cs="Arial"/>
        </w:rPr>
        <w:tab/>
      </w:r>
      <w:r w:rsidRPr="00C01C4B">
        <w:rPr>
          <w:rFonts w:cs="Arial"/>
        </w:rPr>
        <w:tab/>
        <w:t>Der AN nimmt weiterhin an Besprechungen mit Dritten teil, die der Abwicklung des Projekts dienen. Hierzu gehören insbesondere Besprechungen</w:t>
      </w:r>
      <w:r w:rsidR="002A567E">
        <w:rPr>
          <w:rFonts w:cs="Arial"/>
        </w:rPr>
        <w:t xml:space="preserve"> mit</w:t>
      </w:r>
      <w:r w:rsidRPr="00C01C4B">
        <w:rPr>
          <w:rFonts w:cs="Arial"/>
        </w:rPr>
        <w:t xml:space="preserve"> Behörden, den Trägern öffentlicher Belange, Versorgungsträgern, Sachverständigen, Nachbarn etc. Sofern diese Besprechungen nicht im Einvernehmen mit dem AG von dritter Seite protokolliert werden, fertigt der AN eine zusammenfassende Niederschrift von den Ergebnissen zur Information des AG. Sind im Rahmen einer geplanten Besprechung voraussichtlich wichtige Interessen das AG berührt, so ist dieser so rechtzeitig von der Besprechung und den anstehenden Themen zu informieren, dass ihm eine Teilnahme möglich ist.</w:t>
      </w:r>
    </w:p>
    <w:p w14:paraId="4A7CD985" w14:textId="77777777" w:rsidR="00C01C4B" w:rsidRPr="00C01C4B" w:rsidRDefault="00C01C4B" w:rsidP="00C01C4B">
      <w:pPr>
        <w:spacing w:line="276" w:lineRule="auto"/>
        <w:ind w:left="709" w:hanging="709"/>
        <w:jc w:val="both"/>
        <w:rPr>
          <w:rFonts w:cs="Arial"/>
        </w:rPr>
      </w:pPr>
    </w:p>
    <w:p w14:paraId="32B1961D" w14:textId="77777777" w:rsidR="00C01C4B" w:rsidRPr="00C01C4B" w:rsidRDefault="00C01C4B" w:rsidP="00C01C4B">
      <w:pPr>
        <w:spacing w:line="276" w:lineRule="auto"/>
        <w:ind w:left="709" w:hanging="709"/>
        <w:jc w:val="both"/>
        <w:rPr>
          <w:rFonts w:cs="Arial"/>
        </w:rPr>
      </w:pPr>
      <w:r w:rsidRPr="00C01C4B">
        <w:rPr>
          <w:rFonts w:cs="Arial"/>
        </w:rPr>
        <w:tab/>
      </w:r>
      <w:r w:rsidRPr="00C01C4B">
        <w:rPr>
          <w:rFonts w:cs="Arial"/>
        </w:rPr>
        <w:tab/>
        <w:t>Teilnehmer der vorgenannten Besprechungen auf Seiten des AN sind jeweils die leitenden Personen seines Projektteams gemäß § 6 Abs. 6.2.</w:t>
      </w:r>
    </w:p>
    <w:p w14:paraId="61D8A55C" w14:textId="77777777" w:rsidR="00C01C4B" w:rsidRPr="00C01C4B" w:rsidRDefault="00C01C4B" w:rsidP="00C01C4B">
      <w:pPr>
        <w:spacing w:line="276" w:lineRule="auto"/>
        <w:ind w:left="709" w:hanging="709"/>
        <w:jc w:val="both"/>
        <w:rPr>
          <w:rFonts w:cs="Arial"/>
        </w:rPr>
      </w:pPr>
    </w:p>
    <w:p w14:paraId="4F4C978F" w14:textId="77777777" w:rsidR="00C01C4B" w:rsidRPr="00C01C4B" w:rsidRDefault="00C01C4B" w:rsidP="00C01C4B">
      <w:pPr>
        <w:spacing w:line="276" w:lineRule="auto"/>
        <w:ind w:left="709" w:hanging="709"/>
        <w:jc w:val="both"/>
        <w:rPr>
          <w:rFonts w:cs="Arial"/>
        </w:rPr>
      </w:pPr>
      <w:r w:rsidRPr="00C01C4B">
        <w:rPr>
          <w:rFonts w:cs="Arial"/>
          <w:b/>
        </w:rPr>
        <w:t>12.4</w:t>
      </w:r>
      <w:r w:rsidRPr="00C01C4B">
        <w:rPr>
          <w:rFonts w:cs="Arial"/>
        </w:rPr>
        <w:tab/>
      </w:r>
      <w:r w:rsidRPr="00C01C4B">
        <w:rPr>
          <w:rFonts w:cs="Arial"/>
        </w:rPr>
        <w:tab/>
        <w:t xml:space="preserve">Der AN ist zudem verpflichtet, den AG über alle bei der Durchführung seiner Aufgaben wesentlichen Angelegenheiten unverzüglich schriftlich zu unterrichten. Diese Pflicht erlischt nicht mit der Vertragsbeendigung. </w:t>
      </w:r>
    </w:p>
    <w:p w14:paraId="485F1A52" w14:textId="77777777" w:rsidR="00C01C4B" w:rsidRPr="00C01C4B" w:rsidRDefault="00C01C4B" w:rsidP="00C01C4B">
      <w:pPr>
        <w:spacing w:line="276" w:lineRule="auto"/>
        <w:ind w:left="709" w:hanging="709"/>
        <w:rPr>
          <w:rFonts w:cs="Arial"/>
        </w:rPr>
      </w:pPr>
    </w:p>
    <w:p w14:paraId="03819FAC" w14:textId="77777777" w:rsidR="00C01C4B" w:rsidRPr="00C01C4B" w:rsidRDefault="00C01C4B" w:rsidP="00C01C4B">
      <w:pPr>
        <w:pStyle w:val="Standard1"/>
        <w:tabs>
          <w:tab w:val="left" w:pos="2268"/>
          <w:tab w:val="left" w:pos="2835"/>
        </w:tabs>
        <w:spacing w:line="276" w:lineRule="auto"/>
        <w:ind w:left="709" w:hanging="709"/>
        <w:jc w:val="both"/>
        <w:rPr>
          <w:rFonts w:cs="Arial"/>
        </w:rPr>
      </w:pPr>
      <w:r w:rsidRPr="00C01C4B">
        <w:rPr>
          <w:rFonts w:cs="Arial"/>
          <w:b/>
        </w:rPr>
        <w:t>12.5</w:t>
      </w:r>
      <w:r w:rsidRPr="00C01C4B">
        <w:rPr>
          <w:rFonts w:cs="Arial"/>
        </w:rPr>
        <w:tab/>
      </w:r>
      <w:r w:rsidRPr="00C01C4B">
        <w:rPr>
          <w:rFonts w:cs="Arial"/>
        </w:rPr>
        <w:tab/>
        <w:t>Der AN hat die von ihm angefertigten zeichnerischen Unterlagen bis zur Freigabe durch den AG als „Vorabzug“ zu kennzeichnen. Die von dem AG freigegebenen zeichnerischen Unterlagen hat der AN als „Entwurfsverfasser“ oder „Planverfasser“, die übrigen Unterlagen als „Verfasser“ zu unterzeichnen.</w:t>
      </w:r>
    </w:p>
    <w:p w14:paraId="1ED741D5" w14:textId="77777777" w:rsidR="00C01C4B" w:rsidRPr="00C01C4B" w:rsidRDefault="00C01C4B" w:rsidP="00C01C4B">
      <w:pPr>
        <w:pStyle w:val="Standard1"/>
        <w:tabs>
          <w:tab w:val="left" w:pos="2268"/>
          <w:tab w:val="left" w:pos="2835"/>
        </w:tabs>
        <w:spacing w:line="276" w:lineRule="auto"/>
        <w:ind w:left="709" w:hanging="709"/>
        <w:jc w:val="both"/>
        <w:rPr>
          <w:rFonts w:cs="Arial"/>
        </w:rPr>
      </w:pPr>
    </w:p>
    <w:p w14:paraId="430552A2" w14:textId="77777777" w:rsidR="00C01C4B" w:rsidRPr="00C01C4B" w:rsidRDefault="00C01C4B" w:rsidP="00C01C4B">
      <w:pPr>
        <w:pStyle w:val="Standard1"/>
        <w:tabs>
          <w:tab w:val="left" w:pos="2268"/>
          <w:tab w:val="left" w:pos="2835"/>
        </w:tabs>
        <w:spacing w:line="276" w:lineRule="auto"/>
        <w:ind w:left="709" w:hanging="709"/>
        <w:jc w:val="both"/>
        <w:rPr>
          <w:rFonts w:cs="Arial"/>
        </w:rPr>
      </w:pPr>
      <w:r w:rsidRPr="00C01C4B">
        <w:rPr>
          <w:rFonts w:cs="Arial"/>
          <w:b/>
        </w:rPr>
        <w:t>12.6</w:t>
      </w:r>
      <w:r w:rsidRPr="00C01C4B">
        <w:rPr>
          <w:rFonts w:cs="Arial"/>
        </w:rPr>
        <w:tab/>
      </w:r>
      <w:r w:rsidRPr="00C01C4B">
        <w:rPr>
          <w:rFonts w:cs="Arial"/>
        </w:rPr>
        <w:tab/>
        <w:t>Der AN ist verpflichtet, in allen Plänen deutlich zu kennzeichnen, welche neuen Änderungen diese gegenüber den zuvor erstellten Plänen enthalten. Die genauen Änderungen sind im Plan durch Einkreisen in Farbe oder, falls dies nicht möglich ist auf andere deutlich erkennbare Weise zu markieren und in einer Legende aufzulisten.</w:t>
      </w:r>
    </w:p>
    <w:p w14:paraId="3E3FEAEA" w14:textId="77777777" w:rsidR="00C01C4B" w:rsidRPr="00C01C4B" w:rsidRDefault="00C01C4B" w:rsidP="00C01C4B">
      <w:pPr>
        <w:tabs>
          <w:tab w:val="left" w:pos="709"/>
        </w:tabs>
        <w:spacing w:line="276" w:lineRule="auto"/>
        <w:jc w:val="both"/>
        <w:textAlignment w:val="baseline"/>
        <w:rPr>
          <w:rFonts w:eastAsia="Arial" w:cs="Arial"/>
          <w:b/>
          <w:color w:val="000000"/>
          <w:spacing w:val="-1"/>
          <w:szCs w:val="22"/>
        </w:rPr>
      </w:pPr>
    </w:p>
    <w:p w14:paraId="3523F996" w14:textId="1291F505" w:rsidR="00C01C4B" w:rsidRPr="00A81029" w:rsidRDefault="00A81029" w:rsidP="00974775">
      <w:pPr>
        <w:pStyle w:val="berschrift1"/>
        <w:ind w:left="0" w:firstLine="0"/>
        <w:rPr>
          <w:rFonts w:ascii="Arial" w:eastAsia="Arial" w:hAnsi="Arial"/>
        </w:rPr>
      </w:pPr>
      <w:bookmarkStart w:id="14" w:name="_Toc240887362"/>
      <w:r w:rsidRPr="00A81029">
        <w:rPr>
          <w:rFonts w:ascii="Arial" w:eastAsia="Arial" w:hAnsi="Arial"/>
        </w:rPr>
        <w:t xml:space="preserve">§ 13 </w:t>
      </w:r>
      <w:r w:rsidR="00C01C4B" w:rsidRPr="00A81029">
        <w:rPr>
          <w:rFonts w:ascii="Arial" w:eastAsia="Arial" w:hAnsi="Arial"/>
        </w:rPr>
        <w:t>Unterlagen</w:t>
      </w:r>
      <w:bookmarkEnd w:id="14"/>
    </w:p>
    <w:p w14:paraId="402ABC85" w14:textId="77777777" w:rsidR="00C01C4B" w:rsidRPr="00C01C4B" w:rsidRDefault="00C01C4B" w:rsidP="00C01C4B">
      <w:pPr>
        <w:tabs>
          <w:tab w:val="left" w:pos="709"/>
        </w:tabs>
        <w:spacing w:line="276" w:lineRule="auto"/>
        <w:jc w:val="both"/>
        <w:textAlignment w:val="baseline"/>
        <w:rPr>
          <w:rFonts w:eastAsia="Arial" w:cs="Arial"/>
          <w:b/>
          <w:color w:val="000000"/>
          <w:szCs w:val="22"/>
        </w:rPr>
      </w:pPr>
    </w:p>
    <w:p w14:paraId="428F09AA" w14:textId="77777777" w:rsidR="00C01C4B" w:rsidRPr="00C01C4B" w:rsidRDefault="00C01C4B" w:rsidP="00C01C4B">
      <w:pPr>
        <w:tabs>
          <w:tab w:val="clear" w:pos="567"/>
          <w:tab w:val="clear" w:pos="1134"/>
          <w:tab w:val="clear" w:pos="1701"/>
          <w:tab w:val="left" w:pos="648"/>
          <w:tab w:val="left" w:pos="709"/>
        </w:tabs>
        <w:spacing w:line="276" w:lineRule="auto"/>
        <w:ind w:left="709" w:hanging="709"/>
        <w:jc w:val="both"/>
        <w:textAlignment w:val="baseline"/>
        <w:rPr>
          <w:rFonts w:eastAsia="Arial" w:cs="Arial"/>
          <w:color w:val="000000"/>
          <w:szCs w:val="22"/>
        </w:rPr>
      </w:pPr>
      <w:r w:rsidRPr="00C01C4B">
        <w:rPr>
          <w:rFonts w:eastAsia="Arial" w:cs="Arial"/>
          <w:b/>
          <w:color w:val="000000"/>
          <w:szCs w:val="22"/>
        </w:rPr>
        <w:t>13.1</w:t>
      </w:r>
      <w:r w:rsidRPr="00C01C4B">
        <w:rPr>
          <w:rFonts w:eastAsia="Arial" w:cs="Arial"/>
          <w:b/>
          <w:color w:val="000000"/>
          <w:szCs w:val="22"/>
        </w:rPr>
        <w:tab/>
      </w:r>
      <w:r w:rsidRPr="00C01C4B">
        <w:rPr>
          <w:rFonts w:eastAsia="Arial" w:cs="Arial"/>
          <w:b/>
          <w:color w:val="000000"/>
          <w:szCs w:val="22"/>
        </w:rPr>
        <w:tab/>
      </w:r>
      <w:r w:rsidRPr="00C01C4B">
        <w:rPr>
          <w:rFonts w:eastAsia="Arial" w:cs="Arial"/>
          <w:color w:val="000000"/>
          <w:szCs w:val="22"/>
        </w:rPr>
        <w:t>Vor Vertragsbeendigung hat der AN dem AG die Unterlagen gemäß § 12 dieses Vertrages zu übergeben. Nach Beendigung des Vertrages sind dem AG darüber hinaus auch alle weiteren Unterlagen zu übergeben, die für die Fortsetzung des Bauvorhabens bzw. die Bewirtschaftung des Objektes erforderlich sind.</w:t>
      </w:r>
    </w:p>
    <w:p w14:paraId="0472A650" w14:textId="77777777" w:rsidR="00C01C4B" w:rsidRPr="00C01C4B" w:rsidRDefault="00C01C4B" w:rsidP="00C01C4B">
      <w:pPr>
        <w:tabs>
          <w:tab w:val="clear" w:pos="567"/>
          <w:tab w:val="clear" w:pos="1134"/>
          <w:tab w:val="clear" w:pos="1701"/>
          <w:tab w:val="left" w:pos="576"/>
          <w:tab w:val="left" w:pos="648"/>
          <w:tab w:val="left" w:pos="709"/>
        </w:tabs>
        <w:spacing w:line="276" w:lineRule="auto"/>
        <w:ind w:left="709"/>
        <w:jc w:val="both"/>
        <w:textAlignment w:val="baseline"/>
        <w:rPr>
          <w:rFonts w:eastAsia="Arial" w:cs="Arial"/>
          <w:b/>
          <w:color w:val="000000"/>
          <w:szCs w:val="22"/>
        </w:rPr>
      </w:pPr>
    </w:p>
    <w:p w14:paraId="3D62FF96" w14:textId="77777777" w:rsidR="00C01C4B" w:rsidRPr="00C01C4B" w:rsidRDefault="00C01C4B" w:rsidP="00C01C4B">
      <w:pPr>
        <w:tabs>
          <w:tab w:val="clear" w:pos="567"/>
          <w:tab w:val="clear" w:pos="1134"/>
          <w:tab w:val="clear" w:pos="1701"/>
          <w:tab w:val="left" w:pos="648"/>
          <w:tab w:val="left" w:pos="709"/>
        </w:tabs>
        <w:spacing w:line="276" w:lineRule="auto"/>
        <w:ind w:left="709" w:hanging="709"/>
        <w:jc w:val="both"/>
        <w:textAlignment w:val="baseline"/>
        <w:rPr>
          <w:rFonts w:eastAsia="Arial" w:cs="Arial"/>
          <w:color w:val="000000"/>
          <w:szCs w:val="22"/>
        </w:rPr>
      </w:pPr>
      <w:r w:rsidRPr="00C01C4B">
        <w:rPr>
          <w:rFonts w:eastAsia="Arial" w:cs="Arial"/>
          <w:b/>
          <w:color w:val="000000"/>
          <w:szCs w:val="22"/>
        </w:rPr>
        <w:t>13.2</w:t>
      </w:r>
      <w:r w:rsidRPr="00C01C4B">
        <w:rPr>
          <w:rFonts w:eastAsia="Arial" w:cs="Arial"/>
          <w:b/>
          <w:color w:val="000000"/>
          <w:szCs w:val="22"/>
        </w:rPr>
        <w:tab/>
      </w:r>
      <w:r w:rsidRPr="00C01C4B">
        <w:rPr>
          <w:rFonts w:eastAsia="Arial" w:cs="Arial"/>
          <w:b/>
          <w:color w:val="000000"/>
          <w:szCs w:val="22"/>
        </w:rPr>
        <w:tab/>
      </w:r>
      <w:r w:rsidRPr="00C01C4B">
        <w:rPr>
          <w:rFonts w:eastAsia="Arial" w:cs="Arial"/>
          <w:color w:val="000000"/>
          <w:szCs w:val="22"/>
        </w:rPr>
        <w:t>Soweit eine Digitalisierung möglich ist, hat der AN dem AG die Unterlagen in digitalisierter Form zu übergeben. Der AN und der AG werden gemeinsam eine Planliste erstellen, aus der sich ergibt, welche Pläne dem AG jeweils zweifach auf Papier und digital als CAD-Datei (dwg- oder dxf-Format jeweils nach Wahl des AG und als PDF) zur Verfügung zu stellen sind. Schreiben und Berechnungen sind in Word bzw. Excel sowie als PDF zur Verfügung zu stellen.</w:t>
      </w:r>
    </w:p>
    <w:p w14:paraId="19F403FF" w14:textId="77777777" w:rsidR="00C01C4B" w:rsidRPr="00C01C4B" w:rsidRDefault="00C01C4B" w:rsidP="00C01C4B">
      <w:pPr>
        <w:tabs>
          <w:tab w:val="clear" w:pos="567"/>
          <w:tab w:val="clear" w:pos="1134"/>
          <w:tab w:val="clear" w:pos="1701"/>
          <w:tab w:val="left" w:pos="576"/>
          <w:tab w:val="left" w:pos="648"/>
          <w:tab w:val="left" w:pos="709"/>
        </w:tabs>
        <w:spacing w:line="276" w:lineRule="auto"/>
        <w:ind w:left="709"/>
        <w:jc w:val="both"/>
        <w:textAlignment w:val="baseline"/>
        <w:rPr>
          <w:rFonts w:eastAsia="Arial" w:cs="Arial"/>
          <w:b/>
          <w:color w:val="000000"/>
          <w:szCs w:val="22"/>
        </w:rPr>
      </w:pPr>
    </w:p>
    <w:p w14:paraId="248FECF2" w14:textId="5404DAC7" w:rsidR="00A9461D" w:rsidRPr="00A9461D" w:rsidRDefault="00C01C4B" w:rsidP="00A9461D">
      <w:pPr>
        <w:tabs>
          <w:tab w:val="clear" w:pos="1134"/>
          <w:tab w:val="clear" w:pos="1701"/>
          <w:tab w:val="left" w:pos="648"/>
          <w:tab w:val="left" w:pos="709"/>
        </w:tabs>
        <w:spacing w:line="276" w:lineRule="auto"/>
        <w:ind w:left="709" w:hanging="709"/>
        <w:jc w:val="both"/>
        <w:textAlignment w:val="baseline"/>
        <w:rPr>
          <w:rFonts w:eastAsia="Arial" w:cs="Arial"/>
          <w:color w:val="000000"/>
          <w:szCs w:val="22"/>
        </w:rPr>
      </w:pPr>
      <w:r w:rsidRPr="00C01C4B">
        <w:rPr>
          <w:rFonts w:eastAsia="Arial" w:cs="Arial"/>
          <w:b/>
          <w:color w:val="000000"/>
          <w:szCs w:val="22"/>
        </w:rPr>
        <w:t>13.3</w:t>
      </w:r>
      <w:r w:rsidRPr="00C01C4B">
        <w:rPr>
          <w:rFonts w:eastAsia="Arial" w:cs="Arial"/>
          <w:b/>
          <w:color w:val="000000"/>
          <w:szCs w:val="22"/>
        </w:rPr>
        <w:tab/>
      </w:r>
      <w:r w:rsidRPr="00C01C4B">
        <w:rPr>
          <w:rFonts w:eastAsia="Arial" w:cs="Arial"/>
          <w:b/>
          <w:color w:val="000000"/>
          <w:szCs w:val="22"/>
        </w:rPr>
        <w:tab/>
      </w:r>
      <w:r w:rsidRPr="00C01C4B">
        <w:rPr>
          <w:rFonts w:eastAsia="Arial" w:cs="Arial"/>
          <w:b/>
          <w:color w:val="000000"/>
          <w:szCs w:val="22"/>
        </w:rPr>
        <w:tab/>
      </w:r>
      <w:r w:rsidRPr="00C01C4B">
        <w:rPr>
          <w:rFonts w:eastAsia="Arial" w:cs="Arial"/>
          <w:color w:val="000000"/>
          <w:szCs w:val="22"/>
        </w:rPr>
        <w:t>Gegenüber dem Anspruch des AG auf Übergabe von Unterlagen steht dem AN ein Zurückbehaltungsrecht nicht zu.</w:t>
      </w:r>
      <w:r w:rsidRPr="00C01C4B">
        <w:rPr>
          <w:rFonts w:eastAsia="Arial" w:cs="Arial"/>
          <w:b/>
          <w:color w:val="000000"/>
          <w:szCs w:val="22"/>
        </w:rPr>
        <w:t xml:space="preserve"> </w:t>
      </w:r>
      <w:r w:rsidRPr="00C01C4B">
        <w:rPr>
          <w:rFonts w:eastAsia="Arial" w:cs="Arial"/>
          <w:color w:val="000000"/>
          <w:szCs w:val="22"/>
        </w:rPr>
        <w:t>Soweit Unterlagen nicht an den AG herauszugeben sind, ist der AN berechtigt, diese Unterlagen zehn Jahre nach vollständiger Leistungserbringung zu vernichten. Vor der Vernichtung hat er dem AG schriftlich anzubieten, ihm diese Unterlagen zur Verfügung zu stellen.</w:t>
      </w:r>
    </w:p>
    <w:p w14:paraId="667C140F" w14:textId="77777777" w:rsidR="00A9461D" w:rsidRPr="003971A5" w:rsidRDefault="00A9461D" w:rsidP="003971A5">
      <w:pPr>
        <w:tabs>
          <w:tab w:val="clear" w:pos="567"/>
          <w:tab w:val="clear" w:pos="1134"/>
          <w:tab w:val="clear" w:pos="1701"/>
          <w:tab w:val="left" w:pos="1410"/>
        </w:tabs>
        <w:spacing w:line="276" w:lineRule="auto"/>
        <w:jc w:val="both"/>
        <w:textAlignment w:val="baseline"/>
        <w:rPr>
          <w:rFonts w:eastAsia="Arial" w:cs="Arial"/>
          <w:b/>
          <w:color w:val="000000"/>
          <w:szCs w:val="22"/>
        </w:rPr>
      </w:pPr>
    </w:p>
    <w:p w14:paraId="759B6A86" w14:textId="5CA86571" w:rsidR="003971A5" w:rsidRPr="00A81029" w:rsidRDefault="00A81029" w:rsidP="00A81029">
      <w:pPr>
        <w:pStyle w:val="berschrift2"/>
        <w:jc w:val="center"/>
        <w:rPr>
          <w:rFonts w:ascii="Arial" w:eastAsia="Arial" w:hAnsi="Arial" w:cs="Arial"/>
        </w:rPr>
      </w:pPr>
      <w:bookmarkStart w:id="15" w:name="_Toc240887363"/>
      <w:r w:rsidRPr="00A81029">
        <w:rPr>
          <w:rFonts w:ascii="Arial" w:eastAsia="Arial" w:hAnsi="Arial" w:cs="Arial"/>
        </w:rPr>
        <w:t xml:space="preserve">§ 14 </w:t>
      </w:r>
      <w:r w:rsidR="003971A5" w:rsidRPr="00A81029">
        <w:rPr>
          <w:rFonts w:ascii="Arial" w:eastAsia="Arial" w:hAnsi="Arial" w:cs="Arial"/>
        </w:rPr>
        <w:t>Abnahme</w:t>
      </w:r>
      <w:bookmarkEnd w:id="15"/>
    </w:p>
    <w:p w14:paraId="66529B73" w14:textId="77777777" w:rsidR="003971A5" w:rsidRPr="003971A5" w:rsidRDefault="003971A5" w:rsidP="003971A5">
      <w:pPr>
        <w:tabs>
          <w:tab w:val="clear" w:pos="567"/>
          <w:tab w:val="clear" w:pos="1134"/>
          <w:tab w:val="clear" w:pos="1701"/>
          <w:tab w:val="left" w:pos="576"/>
          <w:tab w:val="left" w:pos="648"/>
          <w:tab w:val="left" w:pos="709"/>
        </w:tabs>
        <w:spacing w:line="276" w:lineRule="auto"/>
        <w:jc w:val="both"/>
        <w:textAlignment w:val="baseline"/>
        <w:rPr>
          <w:rFonts w:eastAsia="Arial" w:cs="Arial"/>
          <w:b/>
          <w:color w:val="000000"/>
          <w:szCs w:val="22"/>
        </w:rPr>
      </w:pPr>
    </w:p>
    <w:p w14:paraId="0A2285E3" w14:textId="77777777" w:rsidR="003971A5" w:rsidRPr="003971A5" w:rsidRDefault="003971A5" w:rsidP="003971A5">
      <w:pPr>
        <w:tabs>
          <w:tab w:val="clear" w:pos="567"/>
          <w:tab w:val="clear" w:pos="1134"/>
          <w:tab w:val="clear" w:pos="1701"/>
          <w:tab w:val="left" w:pos="576"/>
          <w:tab w:val="left" w:pos="648"/>
          <w:tab w:val="left" w:pos="709"/>
        </w:tabs>
        <w:spacing w:line="276" w:lineRule="auto"/>
        <w:ind w:left="705" w:hanging="705"/>
        <w:jc w:val="both"/>
        <w:textAlignment w:val="baseline"/>
        <w:rPr>
          <w:rFonts w:eastAsia="Arial" w:cs="Arial"/>
          <w:color w:val="000000"/>
          <w:szCs w:val="22"/>
        </w:rPr>
      </w:pPr>
      <w:r w:rsidRPr="003971A5">
        <w:rPr>
          <w:rFonts w:eastAsia="Arial" w:cs="Arial"/>
          <w:b/>
          <w:color w:val="000000"/>
          <w:szCs w:val="22"/>
        </w:rPr>
        <w:t>14.1</w:t>
      </w:r>
      <w:r w:rsidRPr="003971A5">
        <w:rPr>
          <w:rFonts w:eastAsia="Arial" w:cs="Arial"/>
          <w:b/>
          <w:color w:val="000000"/>
          <w:szCs w:val="22"/>
        </w:rPr>
        <w:tab/>
      </w:r>
      <w:r w:rsidRPr="003971A5">
        <w:rPr>
          <w:rFonts w:eastAsia="Arial" w:cs="Arial"/>
          <w:color w:val="000000"/>
          <w:szCs w:val="22"/>
        </w:rPr>
        <w:tab/>
      </w:r>
      <w:r w:rsidRPr="003971A5">
        <w:rPr>
          <w:rFonts w:eastAsia="Arial" w:cs="Arial"/>
          <w:color w:val="000000"/>
          <w:szCs w:val="22"/>
        </w:rPr>
        <w:tab/>
        <w:t xml:space="preserve">Nach vollständiger Leistungserbringung hat der AN einen Anspruch auf eine förmliche Abnahme. </w:t>
      </w:r>
    </w:p>
    <w:p w14:paraId="697719A6" w14:textId="77777777" w:rsidR="003971A5" w:rsidRPr="003971A5" w:rsidRDefault="003971A5" w:rsidP="003971A5">
      <w:pPr>
        <w:tabs>
          <w:tab w:val="clear" w:pos="567"/>
          <w:tab w:val="clear" w:pos="1134"/>
          <w:tab w:val="clear" w:pos="1701"/>
          <w:tab w:val="left" w:pos="576"/>
          <w:tab w:val="left" w:pos="648"/>
          <w:tab w:val="left" w:pos="709"/>
        </w:tabs>
        <w:spacing w:line="276" w:lineRule="auto"/>
        <w:ind w:left="705" w:hanging="705"/>
        <w:jc w:val="both"/>
        <w:textAlignment w:val="baseline"/>
        <w:rPr>
          <w:rFonts w:eastAsia="Arial" w:cs="Arial"/>
          <w:color w:val="000000"/>
          <w:szCs w:val="22"/>
        </w:rPr>
      </w:pPr>
    </w:p>
    <w:p w14:paraId="191FDA63" w14:textId="77777777" w:rsidR="003971A5" w:rsidRPr="003971A5" w:rsidRDefault="003971A5" w:rsidP="003971A5">
      <w:pPr>
        <w:tabs>
          <w:tab w:val="clear" w:pos="567"/>
          <w:tab w:val="clear" w:pos="1134"/>
          <w:tab w:val="clear" w:pos="1701"/>
          <w:tab w:val="left" w:pos="576"/>
          <w:tab w:val="left" w:pos="648"/>
          <w:tab w:val="left" w:pos="709"/>
        </w:tabs>
        <w:spacing w:line="276" w:lineRule="auto"/>
        <w:ind w:left="705" w:hanging="705"/>
        <w:jc w:val="both"/>
        <w:textAlignment w:val="baseline"/>
        <w:rPr>
          <w:rFonts w:eastAsia="Arial" w:cs="Arial"/>
          <w:color w:val="000000"/>
          <w:szCs w:val="22"/>
        </w:rPr>
      </w:pPr>
      <w:r w:rsidRPr="003971A5">
        <w:rPr>
          <w:rFonts w:eastAsia="Arial" w:cs="Arial"/>
          <w:b/>
          <w:color w:val="000000"/>
          <w:szCs w:val="22"/>
        </w:rPr>
        <w:t>14.2</w:t>
      </w:r>
      <w:r w:rsidRPr="003971A5">
        <w:rPr>
          <w:rFonts w:eastAsia="Arial" w:cs="Arial"/>
          <w:color w:val="000000"/>
          <w:szCs w:val="22"/>
        </w:rPr>
        <w:tab/>
      </w:r>
      <w:r w:rsidRPr="003971A5">
        <w:rPr>
          <w:rFonts w:eastAsia="Arial" w:cs="Arial"/>
          <w:color w:val="000000"/>
          <w:szCs w:val="22"/>
        </w:rPr>
        <w:tab/>
      </w:r>
      <w:r w:rsidRPr="003971A5">
        <w:rPr>
          <w:rFonts w:eastAsia="Arial" w:cs="Arial"/>
          <w:color w:val="000000"/>
          <w:szCs w:val="22"/>
        </w:rPr>
        <w:tab/>
        <w:t xml:space="preserve">Der Anspruch des AN auf eine förmliche Teilabnahme richtet sich nach § 650s BGB. Weitere Teilabnahmen sind ausgeschlossen. </w:t>
      </w:r>
    </w:p>
    <w:p w14:paraId="7609BCB6" w14:textId="77777777" w:rsidR="0098013A" w:rsidRPr="003D4DE9" w:rsidRDefault="0098013A" w:rsidP="003D4DE9">
      <w:pPr>
        <w:tabs>
          <w:tab w:val="clear" w:pos="567"/>
          <w:tab w:val="clear" w:pos="1134"/>
          <w:tab w:val="clear" w:pos="1701"/>
          <w:tab w:val="left" w:pos="1410"/>
        </w:tabs>
        <w:spacing w:line="276" w:lineRule="auto"/>
        <w:jc w:val="both"/>
        <w:textAlignment w:val="baseline"/>
        <w:rPr>
          <w:rFonts w:eastAsia="Arial" w:cs="Arial"/>
          <w:b/>
          <w:color w:val="000000"/>
          <w:szCs w:val="22"/>
        </w:rPr>
      </w:pPr>
    </w:p>
    <w:p w14:paraId="6E998D86" w14:textId="19D8A358" w:rsidR="0009692D" w:rsidRPr="00EA25E2" w:rsidRDefault="00417AA7" w:rsidP="001E2F52">
      <w:pPr>
        <w:pStyle w:val="berschrift2"/>
        <w:jc w:val="center"/>
        <w:rPr>
          <w:rFonts w:ascii="Arial" w:eastAsia="Arial" w:hAnsi="Arial" w:cs="Arial"/>
          <w:szCs w:val="22"/>
        </w:rPr>
      </w:pPr>
      <w:bookmarkStart w:id="16" w:name="_Toc240887364"/>
      <w:r w:rsidRPr="00EA25E2">
        <w:rPr>
          <w:rFonts w:ascii="Arial" w:eastAsia="Arial" w:hAnsi="Arial" w:cs="Arial"/>
          <w:szCs w:val="22"/>
        </w:rPr>
        <w:t>§ 1</w:t>
      </w:r>
      <w:r w:rsidR="003971A5">
        <w:rPr>
          <w:rFonts w:ascii="Arial" w:eastAsia="Arial" w:hAnsi="Arial" w:cs="Arial"/>
          <w:szCs w:val="22"/>
        </w:rPr>
        <w:t>5</w:t>
      </w:r>
      <w:r w:rsidR="001E2F52">
        <w:rPr>
          <w:rFonts w:ascii="Arial" w:eastAsia="Arial" w:hAnsi="Arial" w:cs="Arial"/>
          <w:szCs w:val="22"/>
        </w:rPr>
        <w:t xml:space="preserve"> </w:t>
      </w:r>
      <w:r w:rsidR="0009692D" w:rsidRPr="00EA25E2">
        <w:rPr>
          <w:rFonts w:ascii="Arial" w:eastAsia="Arial" w:hAnsi="Arial" w:cs="Arial"/>
          <w:szCs w:val="22"/>
        </w:rPr>
        <w:t>Haft</w:t>
      </w:r>
      <w:r w:rsidR="00F93D26">
        <w:rPr>
          <w:rFonts w:ascii="Arial" w:eastAsia="Arial" w:hAnsi="Arial" w:cs="Arial"/>
          <w:szCs w:val="22"/>
        </w:rPr>
        <w:t>ung, Versicherung</w:t>
      </w:r>
      <w:bookmarkEnd w:id="16"/>
    </w:p>
    <w:p w14:paraId="13D72DD1" w14:textId="77777777" w:rsidR="0009692D" w:rsidRPr="00EA25E2" w:rsidRDefault="0009692D" w:rsidP="00C101AD">
      <w:pPr>
        <w:tabs>
          <w:tab w:val="clear" w:pos="567"/>
          <w:tab w:val="clear" w:pos="1134"/>
          <w:tab w:val="clear" w:pos="1701"/>
          <w:tab w:val="left" w:pos="576"/>
          <w:tab w:val="left" w:pos="648"/>
          <w:tab w:val="left" w:pos="709"/>
        </w:tabs>
        <w:spacing w:line="276" w:lineRule="auto"/>
        <w:jc w:val="both"/>
        <w:textAlignment w:val="baseline"/>
        <w:rPr>
          <w:rFonts w:eastAsia="Arial" w:cs="Arial"/>
          <w:b/>
          <w:color w:val="000000"/>
          <w:szCs w:val="22"/>
        </w:rPr>
      </w:pPr>
    </w:p>
    <w:p w14:paraId="41056033" w14:textId="77777777" w:rsidR="00D86E14" w:rsidRPr="00D86E14" w:rsidRDefault="00417AA7" w:rsidP="00D86E14">
      <w:pPr>
        <w:tabs>
          <w:tab w:val="clear" w:pos="567"/>
          <w:tab w:val="clear" w:pos="1134"/>
          <w:tab w:val="clear" w:pos="1701"/>
          <w:tab w:val="left" w:pos="648"/>
          <w:tab w:val="left" w:pos="709"/>
        </w:tabs>
        <w:spacing w:line="276" w:lineRule="auto"/>
        <w:ind w:left="708" w:hanging="708"/>
        <w:jc w:val="both"/>
        <w:textAlignment w:val="baseline"/>
        <w:rPr>
          <w:rFonts w:cs="Arial"/>
          <w:szCs w:val="22"/>
        </w:rPr>
      </w:pPr>
      <w:r w:rsidRPr="00EA25E2">
        <w:rPr>
          <w:rFonts w:eastAsia="Arial" w:cs="Arial"/>
          <w:b/>
          <w:color w:val="000000"/>
          <w:szCs w:val="22"/>
        </w:rPr>
        <w:t>1</w:t>
      </w:r>
      <w:r w:rsidR="003971A5">
        <w:rPr>
          <w:rFonts w:eastAsia="Arial" w:cs="Arial"/>
          <w:b/>
          <w:color w:val="000000"/>
          <w:szCs w:val="22"/>
        </w:rPr>
        <w:t>5</w:t>
      </w:r>
      <w:r w:rsidR="0009692D" w:rsidRPr="00EA25E2">
        <w:rPr>
          <w:rFonts w:eastAsia="Arial" w:cs="Arial"/>
          <w:b/>
          <w:color w:val="000000"/>
          <w:szCs w:val="22"/>
        </w:rPr>
        <w:t>.1</w:t>
      </w:r>
      <w:r w:rsidR="0009692D" w:rsidRPr="00EA25E2">
        <w:rPr>
          <w:rFonts w:eastAsia="Arial" w:cs="Arial"/>
          <w:b/>
          <w:color w:val="000000"/>
          <w:szCs w:val="22"/>
        </w:rPr>
        <w:tab/>
      </w:r>
      <w:r w:rsidR="0009692D" w:rsidRPr="00EA25E2">
        <w:rPr>
          <w:rFonts w:eastAsia="Arial" w:cs="Arial"/>
          <w:color w:val="000000"/>
          <w:szCs w:val="22"/>
        </w:rPr>
        <w:tab/>
      </w:r>
      <w:r w:rsidR="0009692D" w:rsidRPr="00EA25E2">
        <w:rPr>
          <w:rFonts w:eastAsia="Arial" w:cs="Arial"/>
          <w:color w:val="000000"/>
          <w:szCs w:val="22"/>
        </w:rPr>
        <w:tab/>
      </w:r>
      <w:r w:rsidR="00D86E14" w:rsidRPr="00D86E14">
        <w:rPr>
          <w:rStyle w:val="Hervorhebung"/>
          <w:rFonts w:cs="Arial"/>
          <w:i w:val="0"/>
          <w:szCs w:val="22"/>
        </w:rPr>
        <w:t>Die Leistungen des A</w:t>
      </w:r>
      <w:r w:rsidR="00D86E14">
        <w:rPr>
          <w:rStyle w:val="Hervorhebung"/>
          <w:rFonts w:cs="Arial"/>
          <w:i w:val="0"/>
          <w:szCs w:val="22"/>
        </w:rPr>
        <w:t>N</w:t>
      </w:r>
      <w:r w:rsidR="00D86E14" w:rsidRPr="00D86E14">
        <w:rPr>
          <w:rStyle w:val="Hervorhebung"/>
          <w:rFonts w:cs="Arial"/>
          <w:i w:val="0"/>
          <w:szCs w:val="22"/>
        </w:rPr>
        <w:t xml:space="preserve"> sind mangelhaft, wenn sie nicht der vertraglich vereinbarten Beschaffenheit entsprechen. Planungsleistungen sind insbesondere dann mangelhaft, wenn sie nicht als Grundlage der Bauausführung geeignet sind. Leistungen der Bauüberwachung sind insbesondere dann mangelhaft, wenn das Bauwerk selbst nicht vertragsgemäß errichtet ist und dieser Mangel zugleich auf einer Pfli</w:t>
      </w:r>
      <w:r w:rsidR="00D86E14">
        <w:rPr>
          <w:rStyle w:val="Hervorhebung"/>
          <w:rFonts w:cs="Arial"/>
          <w:i w:val="0"/>
          <w:szCs w:val="22"/>
        </w:rPr>
        <w:t>chtverletzung des AN</w:t>
      </w:r>
      <w:r w:rsidR="00D86E14" w:rsidRPr="00D86E14">
        <w:rPr>
          <w:rStyle w:val="Hervorhebung"/>
          <w:rFonts w:cs="Arial"/>
          <w:i w:val="0"/>
          <w:szCs w:val="22"/>
        </w:rPr>
        <w:t xml:space="preserve"> beruht. Ist das Bauwerk vertragsgerecht entstanden, so kann ein Mangel v</w:t>
      </w:r>
      <w:r w:rsidR="00D86E14">
        <w:rPr>
          <w:rStyle w:val="Hervorhebung"/>
          <w:rFonts w:cs="Arial"/>
          <w:i w:val="0"/>
          <w:szCs w:val="22"/>
        </w:rPr>
        <w:t>orliegen, wenn der AN</w:t>
      </w:r>
      <w:r w:rsidR="00D86E14" w:rsidRPr="00D86E14">
        <w:rPr>
          <w:rStyle w:val="Hervorhebung"/>
          <w:rFonts w:cs="Arial"/>
          <w:i w:val="0"/>
          <w:szCs w:val="22"/>
        </w:rPr>
        <w:t xml:space="preserve"> unbedingt geschuldete Leistungen nicht vollständig erbracht hat. </w:t>
      </w:r>
    </w:p>
    <w:p w14:paraId="064863FD" w14:textId="1AB44D7E" w:rsidR="00D86E14" w:rsidRDefault="00D86E14" w:rsidP="00C73562">
      <w:pPr>
        <w:pStyle w:val="aufz"/>
        <w:ind w:left="709" w:hanging="709"/>
        <w:jc w:val="both"/>
        <w:rPr>
          <w:rStyle w:val="Hervorhebung"/>
          <w:rFonts w:ascii="Arial" w:hAnsi="Arial" w:cs="Arial"/>
          <w:i w:val="0"/>
          <w:sz w:val="22"/>
          <w:szCs w:val="22"/>
        </w:rPr>
      </w:pPr>
      <w:r w:rsidRPr="00D86E14">
        <w:rPr>
          <w:rStyle w:val="aufz1"/>
          <w:rFonts w:ascii="Arial" w:hAnsi="Arial" w:cs="Arial"/>
          <w:b/>
          <w:sz w:val="22"/>
          <w:szCs w:val="22"/>
        </w:rPr>
        <w:t>15.2</w:t>
      </w:r>
      <w:r w:rsidRPr="00D86E14">
        <w:rPr>
          <w:rStyle w:val="aufz1"/>
          <w:rFonts w:ascii="Arial" w:hAnsi="Arial" w:cs="Arial"/>
          <w:sz w:val="22"/>
          <w:szCs w:val="22"/>
        </w:rPr>
        <w:t xml:space="preserve"> </w:t>
      </w:r>
      <w:r w:rsidRPr="00D86E14">
        <w:rPr>
          <w:rFonts w:ascii="Arial" w:hAnsi="Arial" w:cs="Arial"/>
          <w:sz w:val="22"/>
          <w:szCs w:val="22"/>
        </w:rPr>
        <w:t xml:space="preserve"> </w:t>
      </w:r>
      <w:r w:rsidR="002F6BCC">
        <w:rPr>
          <w:rFonts w:ascii="Arial" w:hAnsi="Arial" w:cs="Arial"/>
          <w:sz w:val="22"/>
          <w:szCs w:val="22"/>
        </w:rPr>
        <w:tab/>
      </w:r>
      <w:r w:rsidRPr="00D86E14">
        <w:rPr>
          <w:rStyle w:val="Hervorhebung"/>
          <w:rFonts w:ascii="Arial" w:hAnsi="Arial" w:cs="Arial"/>
          <w:i w:val="0"/>
          <w:sz w:val="22"/>
          <w:szCs w:val="22"/>
        </w:rPr>
        <w:t>Ist</w:t>
      </w:r>
      <w:r>
        <w:rPr>
          <w:rStyle w:val="Hervorhebung"/>
          <w:rFonts w:ascii="Arial" w:hAnsi="Arial" w:cs="Arial"/>
          <w:i w:val="0"/>
          <w:sz w:val="22"/>
          <w:szCs w:val="22"/>
        </w:rPr>
        <w:t xml:space="preserve"> die Leistung des AN</w:t>
      </w:r>
      <w:r w:rsidRPr="00D86E14">
        <w:rPr>
          <w:rStyle w:val="Hervorhebung"/>
          <w:rFonts w:ascii="Arial" w:hAnsi="Arial" w:cs="Arial"/>
          <w:i w:val="0"/>
          <w:sz w:val="22"/>
          <w:szCs w:val="22"/>
        </w:rPr>
        <w:t xml:space="preserve"> mangelhaft, hat der A</w:t>
      </w:r>
      <w:r>
        <w:rPr>
          <w:rStyle w:val="Hervorhebung"/>
          <w:rFonts w:ascii="Arial" w:hAnsi="Arial" w:cs="Arial"/>
          <w:i w:val="0"/>
          <w:sz w:val="22"/>
          <w:szCs w:val="22"/>
        </w:rPr>
        <w:t>G</w:t>
      </w:r>
      <w:r w:rsidRPr="00D86E14">
        <w:rPr>
          <w:rStyle w:val="Hervorhebung"/>
          <w:rFonts w:ascii="Arial" w:hAnsi="Arial" w:cs="Arial"/>
          <w:i w:val="0"/>
          <w:sz w:val="22"/>
          <w:szCs w:val="22"/>
        </w:rPr>
        <w:t xml:space="preserve"> – auch vor Abnahme der Leistungen – folgende Rechte: </w:t>
      </w:r>
    </w:p>
    <w:p w14:paraId="2230A41F" w14:textId="77777777" w:rsidR="00D86E14" w:rsidRPr="00D86E14" w:rsidRDefault="00D86E14" w:rsidP="00C73562">
      <w:pPr>
        <w:pStyle w:val="aufz"/>
        <w:ind w:left="709" w:hanging="709"/>
        <w:jc w:val="both"/>
        <w:rPr>
          <w:rStyle w:val="Hervorhebung"/>
          <w:rFonts w:ascii="Arial" w:hAnsi="Arial" w:cs="Arial"/>
          <w:i w:val="0"/>
          <w:sz w:val="22"/>
          <w:szCs w:val="22"/>
        </w:rPr>
      </w:pPr>
      <w:r w:rsidRPr="00D86E14">
        <w:rPr>
          <w:rStyle w:val="aufz1"/>
          <w:rFonts w:ascii="Arial" w:hAnsi="Arial" w:cs="Arial"/>
          <w:sz w:val="22"/>
          <w:szCs w:val="22"/>
        </w:rPr>
        <w:t>15.2.1</w:t>
      </w:r>
      <w:r w:rsidRPr="00D86E14">
        <w:rPr>
          <w:rStyle w:val="aufz1"/>
          <w:rFonts w:ascii="Arial" w:hAnsi="Arial" w:cs="Arial"/>
          <w:sz w:val="22"/>
          <w:szCs w:val="22"/>
        </w:rPr>
        <w:tab/>
        <w:t xml:space="preserve">Der AG kann Nacherfüllung verlangen. Er hat dem AN binnen einer angemessenen Frist Gelegenheit zu geben, die Leistungen, insbesondere Pläne oder sonstige gegenständliche Leistungsergebnisse, vertragsgemäß herzustellen. </w:t>
      </w:r>
    </w:p>
    <w:p w14:paraId="3F15107B" w14:textId="77777777" w:rsidR="00C73562" w:rsidRPr="00C73562" w:rsidRDefault="00D86E14" w:rsidP="00C73562">
      <w:pPr>
        <w:pStyle w:val="aufz"/>
        <w:numPr>
          <w:ilvl w:val="2"/>
          <w:numId w:val="25"/>
        </w:numPr>
        <w:spacing w:line="276" w:lineRule="auto"/>
        <w:jc w:val="both"/>
        <w:rPr>
          <w:rStyle w:val="Hervorhebung"/>
          <w:rFonts w:ascii="Arial" w:hAnsi="Arial" w:cs="Arial"/>
          <w:i w:val="0"/>
          <w:iCs w:val="0"/>
          <w:sz w:val="22"/>
          <w:szCs w:val="22"/>
        </w:rPr>
      </w:pPr>
      <w:r>
        <w:rPr>
          <w:rStyle w:val="Hervorhebung"/>
          <w:rFonts w:ascii="Arial" w:hAnsi="Arial" w:cs="Arial"/>
          <w:i w:val="0"/>
          <w:sz w:val="22"/>
          <w:szCs w:val="22"/>
        </w:rPr>
        <w:t>Der AG</w:t>
      </w:r>
      <w:r w:rsidRPr="00D86E14">
        <w:rPr>
          <w:rStyle w:val="Hervorhebung"/>
          <w:rFonts w:ascii="Arial" w:hAnsi="Arial" w:cs="Arial"/>
          <w:i w:val="0"/>
          <w:sz w:val="22"/>
          <w:szCs w:val="22"/>
        </w:rPr>
        <w:t xml:space="preserve"> kann wegen eines Mangels der Leistung den Mangel erst dann selbst beseitigen und Ersatz der erforderlichen Aufwendungen verlange</w:t>
      </w:r>
      <w:r>
        <w:rPr>
          <w:rStyle w:val="Hervorhebung"/>
          <w:rFonts w:ascii="Arial" w:hAnsi="Arial" w:cs="Arial"/>
          <w:i w:val="0"/>
          <w:sz w:val="22"/>
          <w:szCs w:val="22"/>
        </w:rPr>
        <w:t>n, wenn die dem AN</w:t>
      </w:r>
      <w:r w:rsidRPr="00D86E14">
        <w:rPr>
          <w:rStyle w:val="Hervorhebung"/>
          <w:rFonts w:ascii="Arial" w:hAnsi="Arial" w:cs="Arial"/>
          <w:i w:val="0"/>
          <w:sz w:val="22"/>
          <w:szCs w:val="22"/>
        </w:rPr>
        <w:t xml:space="preserve"> gesetzte Frist zur Nacherfüllung fruchtlos verst</w:t>
      </w:r>
      <w:r>
        <w:rPr>
          <w:rStyle w:val="Hervorhebung"/>
          <w:rFonts w:ascii="Arial" w:hAnsi="Arial" w:cs="Arial"/>
          <w:i w:val="0"/>
          <w:sz w:val="22"/>
          <w:szCs w:val="22"/>
        </w:rPr>
        <w:t>richen ist und der AN</w:t>
      </w:r>
      <w:r w:rsidRPr="00D86E14">
        <w:rPr>
          <w:rStyle w:val="Hervorhebung"/>
          <w:rFonts w:ascii="Arial" w:hAnsi="Arial" w:cs="Arial"/>
          <w:i w:val="0"/>
          <w:sz w:val="22"/>
          <w:szCs w:val="22"/>
        </w:rPr>
        <w:t xml:space="preserve"> die Nacherfüllung nicht zu Recht verweigert. Gleiches gilt für die Minderung. Der Rücktritt ist ausgeschlossen. Die Kündigungsregelungen bleiben unberührt. Abweichend von vorstehe</w:t>
      </w:r>
      <w:r>
        <w:rPr>
          <w:rStyle w:val="Hervorhebung"/>
          <w:rFonts w:ascii="Arial" w:hAnsi="Arial" w:cs="Arial"/>
          <w:i w:val="0"/>
          <w:sz w:val="22"/>
          <w:szCs w:val="22"/>
        </w:rPr>
        <w:t>ndem Satz 1 hat der AG</w:t>
      </w:r>
      <w:r w:rsidRPr="00D86E14">
        <w:rPr>
          <w:rStyle w:val="Hervorhebung"/>
          <w:rFonts w:ascii="Arial" w:hAnsi="Arial" w:cs="Arial"/>
          <w:i w:val="0"/>
          <w:sz w:val="22"/>
          <w:szCs w:val="22"/>
        </w:rPr>
        <w:t xml:space="preserve"> ein sofortiges Beseitigungsrecht, wenn der Auftragnehmer die Mangelbeseitigung ernsthaft und endgültig verweigert oder wenn Gefahr in Verzug ist</w:t>
      </w:r>
      <w:r>
        <w:rPr>
          <w:rStyle w:val="Hervorhebung"/>
          <w:rFonts w:ascii="Arial" w:hAnsi="Arial" w:cs="Arial"/>
          <w:i w:val="0"/>
          <w:sz w:val="22"/>
          <w:szCs w:val="22"/>
        </w:rPr>
        <w:t>.</w:t>
      </w:r>
    </w:p>
    <w:p w14:paraId="262602A5" w14:textId="77777777" w:rsidR="00D86E14" w:rsidRPr="00C01C4B" w:rsidRDefault="00745459" w:rsidP="00C01C4B">
      <w:pPr>
        <w:pStyle w:val="aufz"/>
        <w:spacing w:line="276" w:lineRule="auto"/>
        <w:ind w:left="708" w:hanging="708"/>
        <w:jc w:val="both"/>
        <w:rPr>
          <w:rFonts w:ascii="Arial" w:hAnsi="Arial" w:cs="Arial"/>
          <w:sz w:val="22"/>
          <w:szCs w:val="22"/>
        </w:rPr>
      </w:pPr>
      <w:r>
        <w:rPr>
          <w:rFonts w:ascii="Arial" w:hAnsi="Arial" w:cs="Arial"/>
          <w:sz w:val="22"/>
          <w:szCs w:val="22"/>
        </w:rPr>
        <w:t xml:space="preserve">15.2.3 </w:t>
      </w:r>
      <w:r w:rsidR="00D86E14" w:rsidRPr="00D86E14">
        <w:rPr>
          <w:rStyle w:val="Hervorhebung"/>
          <w:rFonts w:ascii="Arial" w:hAnsi="Arial" w:cs="Arial"/>
          <w:i w:val="0"/>
          <w:sz w:val="22"/>
          <w:szCs w:val="22"/>
        </w:rPr>
        <w:t xml:space="preserve">Erwächst dem Auftraggeber aus einer vom Auftragnehmer zu vertretenden Pflichtverletzung ein Schaden, so hat der Auftragnehmer diesen Schaden nach den gesetzlichen Vorschriften zu ersetzen. </w:t>
      </w:r>
    </w:p>
    <w:p w14:paraId="1B40441E" w14:textId="77777777" w:rsidR="0009692D" w:rsidRPr="00C01C4B" w:rsidRDefault="00417AA7" w:rsidP="00C101AD">
      <w:pPr>
        <w:tabs>
          <w:tab w:val="clear" w:pos="567"/>
          <w:tab w:val="clear" w:pos="1134"/>
          <w:tab w:val="clear" w:pos="1701"/>
          <w:tab w:val="left" w:pos="648"/>
          <w:tab w:val="left" w:pos="709"/>
        </w:tabs>
        <w:spacing w:line="276" w:lineRule="auto"/>
        <w:ind w:left="705" w:hanging="705"/>
        <w:jc w:val="both"/>
        <w:textAlignment w:val="baseline"/>
        <w:rPr>
          <w:rFonts w:eastAsia="Arial" w:cs="Arial"/>
          <w:color w:val="000000"/>
          <w:szCs w:val="22"/>
        </w:rPr>
      </w:pPr>
      <w:r w:rsidRPr="00EA25E2">
        <w:rPr>
          <w:rFonts w:eastAsia="Arial" w:cs="Arial"/>
          <w:b/>
          <w:color w:val="000000"/>
          <w:szCs w:val="22"/>
        </w:rPr>
        <w:t>1</w:t>
      </w:r>
      <w:r w:rsidR="003971A5">
        <w:rPr>
          <w:rFonts w:eastAsia="Arial" w:cs="Arial"/>
          <w:b/>
          <w:color w:val="000000"/>
          <w:szCs w:val="22"/>
        </w:rPr>
        <w:t>5</w:t>
      </w:r>
      <w:r w:rsidR="0009692D" w:rsidRPr="00EA25E2">
        <w:rPr>
          <w:rFonts w:eastAsia="Arial" w:cs="Arial"/>
          <w:b/>
          <w:color w:val="000000"/>
          <w:szCs w:val="22"/>
        </w:rPr>
        <w:t>.</w:t>
      </w:r>
      <w:r w:rsidR="00745459">
        <w:rPr>
          <w:rFonts w:eastAsia="Arial" w:cs="Arial"/>
          <w:b/>
          <w:color w:val="000000"/>
          <w:szCs w:val="22"/>
        </w:rPr>
        <w:t>3</w:t>
      </w:r>
      <w:r w:rsidR="0009692D" w:rsidRPr="00EA25E2">
        <w:rPr>
          <w:rFonts w:eastAsia="Arial" w:cs="Arial"/>
          <w:b/>
          <w:color w:val="000000"/>
          <w:szCs w:val="22"/>
        </w:rPr>
        <w:tab/>
      </w:r>
      <w:r w:rsidR="0009692D" w:rsidRPr="00EA25E2">
        <w:rPr>
          <w:rFonts w:eastAsia="Arial" w:cs="Arial"/>
          <w:color w:val="000000"/>
          <w:szCs w:val="22"/>
        </w:rPr>
        <w:tab/>
        <w:t xml:space="preserve">Der AN ist verpflichtet, den lückenlosen Bestand einer ausreichenden Berufshaftpflichtversicherung mindestens für die Dauer ab Vertragsabschluss bis zum Abschluss des Gewährleistungszeitraums </w:t>
      </w:r>
      <w:r w:rsidR="0009692D" w:rsidRPr="00C01C4B">
        <w:rPr>
          <w:rFonts w:eastAsia="Arial" w:cs="Arial"/>
          <w:color w:val="000000"/>
          <w:szCs w:val="22"/>
        </w:rPr>
        <w:t>sicherzustellen. Die Deckungssummen dieser Versicherungen müssen mindestens betragen:</w:t>
      </w:r>
    </w:p>
    <w:p w14:paraId="0B81F404" w14:textId="77777777" w:rsidR="0009692D" w:rsidRPr="00C01C4B" w:rsidRDefault="0009692D" w:rsidP="00C101AD">
      <w:pPr>
        <w:tabs>
          <w:tab w:val="clear" w:pos="567"/>
          <w:tab w:val="clear" w:pos="1134"/>
          <w:tab w:val="clear" w:pos="1701"/>
          <w:tab w:val="left" w:pos="648"/>
          <w:tab w:val="left" w:pos="709"/>
        </w:tabs>
        <w:spacing w:line="276" w:lineRule="auto"/>
        <w:jc w:val="both"/>
        <w:textAlignment w:val="baseline"/>
        <w:rPr>
          <w:rFonts w:eastAsia="Arial" w:cs="Arial"/>
          <w:color w:val="000000"/>
          <w:szCs w:val="22"/>
        </w:rPr>
      </w:pPr>
    </w:p>
    <w:p w14:paraId="137AEB03" w14:textId="3D4F6EB2" w:rsidR="0009692D" w:rsidRDefault="0009692D" w:rsidP="00C101AD">
      <w:pPr>
        <w:numPr>
          <w:ilvl w:val="0"/>
          <w:numId w:val="1"/>
        </w:numPr>
        <w:tabs>
          <w:tab w:val="clear" w:pos="567"/>
          <w:tab w:val="clear" w:pos="1701"/>
          <w:tab w:val="left" w:pos="709"/>
        </w:tabs>
        <w:spacing w:line="276" w:lineRule="auto"/>
        <w:ind w:left="0" w:firstLine="709"/>
        <w:jc w:val="both"/>
        <w:textAlignment w:val="baseline"/>
        <w:rPr>
          <w:rFonts w:eastAsia="Arial" w:cs="Arial"/>
          <w:color w:val="000000"/>
          <w:szCs w:val="22"/>
        </w:rPr>
      </w:pPr>
      <w:r w:rsidRPr="00C01C4B">
        <w:rPr>
          <w:rFonts w:eastAsia="Arial" w:cs="Arial"/>
          <w:color w:val="000000"/>
          <w:szCs w:val="22"/>
        </w:rPr>
        <w:t>Für Personenschäden:</w:t>
      </w:r>
      <w:r w:rsidR="00A9461D">
        <w:rPr>
          <w:rFonts w:eastAsia="Arial" w:cs="Arial"/>
          <w:color w:val="000000"/>
          <w:szCs w:val="22"/>
        </w:rPr>
        <w:t xml:space="preserve"> </w:t>
      </w:r>
      <w:r w:rsidR="00C769D7">
        <w:rPr>
          <w:rFonts w:eastAsia="Arial" w:cs="Arial"/>
          <w:color w:val="000000"/>
          <w:szCs w:val="22"/>
        </w:rPr>
        <w:t>1.500.000</w:t>
      </w:r>
      <w:r w:rsidRPr="00C01C4B">
        <w:rPr>
          <w:rFonts w:eastAsia="Arial" w:cs="Arial"/>
          <w:color w:val="000000"/>
          <w:szCs w:val="22"/>
        </w:rPr>
        <w:t xml:space="preserve"> €</w:t>
      </w:r>
    </w:p>
    <w:p w14:paraId="0F979F47" w14:textId="77777777" w:rsidR="00A9461D" w:rsidRPr="00C01C4B" w:rsidRDefault="00A9461D" w:rsidP="00A9461D">
      <w:pPr>
        <w:tabs>
          <w:tab w:val="clear" w:pos="567"/>
          <w:tab w:val="clear" w:pos="1701"/>
          <w:tab w:val="left" w:pos="709"/>
          <w:tab w:val="left" w:pos="6161"/>
        </w:tabs>
        <w:spacing w:line="276" w:lineRule="auto"/>
        <w:ind w:left="709"/>
        <w:jc w:val="both"/>
        <w:textAlignment w:val="baseline"/>
        <w:rPr>
          <w:rFonts w:eastAsia="Arial" w:cs="Arial"/>
          <w:color w:val="000000"/>
          <w:szCs w:val="22"/>
        </w:rPr>
      </w:pPr>
    </w:p>
    <w:p w14:paraId="6D969659" w14:textId="2AADA1CE" w:rsidR="0009692D" w:rsidRPr="00C01C4B" w:rsidRDefault="00417AA7" w:rsidP="00C101AD">
      <w:pPr>
        <w:numPr>
          <w:ilvl w:val="0"/>
          <w:numId w:val="1"/>
        </w:numPr>
        <w:tabs>
          <w:tab w:val="clear" w:pos="567"/>
          <w:tab w:val="clear" w:pos="1701"/>
          <w:tab w:val="left" w:pos="709"/>
        </w:tabs>
        <w:spacing w:line="276" w:lineRule="auto"/>
        <w:ind w:left="0" w:firstLine="709"/>
        <w:jc w:val="both"/>
        <w:textAlignment w:val="baseline"/>
        <w:rPr>
          <w:rFonts w:eastAsia="Arial" w:cs="Arial"/>
          <w:color w:val="000000"/>
          <w:szCs w:val="22"/>
        </w:rPr>
      </w:pPr>
      <w:r w:rsidRPr="00C01C4B">
        <w:rPr>
          <w:rFonts w:eastAsia="Arial" w:cs="Arial"/>
          <w:color w:val="000000"/>
          <w:szCs w:val="22"/>
        </w:rPr>
        <w:t>Für Sach- und Vermögenss</w:t>
      </w:r>
      <w:r w:rsidR="0009692D" w:rsidRPr="00C01C4B">
        <w:rPr>
          <w:rFonts w:eastAsia="Arial" w:cs="Arial"/>
          <w:color w:val="000000"/>
          <w:szCs w:val="22"/>
        </w:rPr>
        <w:t xml:space="preserve">chäden: </w:t>
      </w:r>
      <w:r w:rsidR="00C769D7">
        <w:rPr>
          <w:rFonts w:eastAsia="Arial" w:cs="Arial"/>
          <w:color w:val="000000"/>
          <w:szCs w:val="22"/>
        </w:rPr>
        <w:t>250.000</w:t>
      </w:r>
      <w:r w:rsidR="0009692D" w:rsidRPr="00C01C4B">
        <w:rPr>
          <w:rFonts w:eastAsia="Arial" w:cs="Arial"/>
          <w:color w:val="000000"/>
          <w:szCs w:val="22"/>
        </w:rPr>
        <w:t xml:space="preserve"> €.</w:t>
      </w:r>
    </w:p>
    <w:p w14:paraId="4512C061" w14:textId="77777777" w:rsidR="0009692D" w:rsidRPr="00EA25E2" w:rsidRDefault="0009692D" w:rsidP="00C101AD">
      <w:pPr>
        <w:tabs>
          <w:tab w:val="left" w:pos="709"/>
        </w:tabs>
        <w:spacing w:line="276" w:lineRule="auto"/>
        <w:jc w:val="both"/>
        <w:textAlignment w:val="baseline"/>
        <w:rPr>
          <w:rFonts w:eastAsia="Arial" w:cs="Arial"/>
          <w:color w:val="000000"/>
          <w:szCs w:val="22"/>
        </w:rPr>
      </w:pPr>
    </w:p>
    <w:p w14:paraId="7B6B2060" w14:textId="77777777" w:rsidR="0009692D" w:rsidRPr="00EA25E2" w:rsidRDefault="0009692D" w:rsidP="00C101AD">
      <w:pPr>
        <w:tabs>
          <w:tab w:val="left" w:pos="709"/>
        </w:tabs>
        <w:spacing w:line="276" w:lineRule="auto"/>
        <w:jc w:val="both"/>
        <w:textAlignment w:val="baseline"/>
        <w:rPr>
          <w:rFonts w:eastAsia="Arial" w:cs="Arial"/>
          <w:color w:val="000000"/>
          <w:szCs w:val="22"/>
        </w:rPr>
      </w:pPr>
      <w:r w:rsidRPr="00EA25E2">
        <w:rPr>
          <w:rFonts w:eastAsia="Arial" w:cs="Arial"/>
          <w:color w:val="000000"/>
          <w:szCs w:val="22"/>
        </w:rPr>
        <w:tab/>
      </w:r>
      <w:r w:rsidRPr="00EA25E2">
        <w:rPr>
          <w:rFonts w:eastAsia="Arial" w:cs="Arial"/>
          <w:color w:val="000000"/>
          <w:szCs w:val="22"/>
        </w:rPr>
        <w:tab/>
        <w:t>Der Betrag muss je Versicherungsjahr zweifach zur Verfügung stehen.</w:t>
      </w:r>
    </w:p>
    <w:p w14:paraId="57C60C98"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color w:val="000000"/>
          <w:szCs w:val="22"/>
        </w:rPr>
      </w:pPr>
    </w:p>
    <w:p w14:paraId="63DDF7A9" w14:textId="77777777" w:rsidR="000E4621" w:rsidRPr="00EA25E2" w:rsidRDefault="00417AA7" w:rsidP="003D4DE9">
      <w:pPr>
        <w:tabs>
          <w:tab w:val="left" w:pos="709"/>
        </w:tabs>
        <w:spacing w:line="276" w:lineRule="auto"/>
        <w:ind w:left="709" w:hanging="709"/>
        <w:jc w:val="both"/>
        <w:textAlignment w:val="baseline"/>
        <w:rPr>
          <w:rFonts w:eastAsia="Arial" w:cs="Arial"/>
          <w:b/>
          <w:color w:val="000000"/>
          <w:szCs w:val="22"/>
        </w:rPr>
      </w:pPr>
      <w:r w:rsidRPr="00EA25E2">
        <w:rPr>
          <w:rFonts w:eastAsia="Arial" w:cs="Arial"/>
          <w:b/>
          <w:color w:val="000000"/>
          <w:szCs w:val="22"/>
        </w:rPr>
        <w:lastRenderedPageBreak/>
        <w:t>1</w:t>
      </w:r>
      <w:r w:rsidR="003971A5">
        <w:rPr>
          <w:rFonts w:eastAsia="Arial" w:cs="Arial"/>
          <w:b/>
          <w:color w:val="000000"/>
          <w:szCs w:val="22"/>
        </w:rPr>
        <w:t>5</w:t>
      </w:r>
      <w:r w:rsidR="0009692D" w:rsidRPr="00EA25E2">
        <w:rPr>
          <w:rFonts w:eastAsia="Arial" w:cs="Arial"/>
          <w:b/>
          <w:color w:val="000000"/>
          <w:szCs w:val="22"/>
        </w:rPr>
        <w:t>.</w:t>
      </w:r>
      <w:r w:rsidR="00745459">
        <w:rPr>
          <w:rFonts w:eastAsia="Arial" w:cs="Arial"/>
          <w:b/>
          <w:color w:val="000000"/>
          <w:szCs w:val="22"/>
        </w:rPr>
        <w:t>4</w:t>
      </w:r>
      <w:r w:rsidR="0009692D" w:rsidRPr="00EA25E2">
        <w:rPr>
          <w:rFonts w:eastAsia="Arial" w:cs="Arial"/>
          <w:color w:val="000000"/>
          <w:szCs w:val="22"/>
        </w:rPr>
        <w:tab/>
      </w:r>
      <w:r w:rsidR="0009692D" w:rsidRPr="00EA25E2">
        <w:rPr>
          <w:rFonts w:eastAsia="Arial" w:cs="Arial"/>
          <w:color w:val="000000"/>
          <w:szCs w:val="22"/>
        </w:rPr>
        <w:tab/>
        <w:t>Der AN tritt dem AG sämtliche gegenwärtigen oder zukünftigen Ansprüche aus dem Versicherungsv</w:t>
      </w:r>
      <w:r w:rsidR="00E1438C" w:rsidRPr="00EA25E2">
        <w:rPr>
          <w:rFonts w:eastAsia="Arial" w:cs="Arial"/>
          <w:color w:val="000000"/>
          <w:szCs w:val="22"/>
        </w:rPr>
        <w:t xml:space="preserve">ertrag der vorgenannten Berufshaftpflichtversicherung </w:t>
      </w:r>
      <w:r w:rsidR="0009692D" w:rsidRPr="00EA25E2">
        <w:rPr>
          <w:rFonts w:eastAsia="Arial" w:cs="Arial"/>
          <w:color w:val="000000"/>
          <w:szCs w:val="22"/>
        </w:rPr>
        <w:t>zur Sicherung der Ansprüche des AG aus oder im Zus</w:t>
      </w:r>
      <w:r w:rsidRPr="00EA25E2">
        <w:rPr>
          <w:rFonts w:eastAsia="Arial" w:cs="Arial"/>
          <w:color w:val="000000"/>
          <w:szCs w:val="22"/>
        </w:rPr>
        <w:t>ammenhang mit diesem V</w:t>
      </w:r>
      <w:r w:rsidR="0009692D" w:rsidRPr="00EA25E2">
        <w:rPr>
          <w:rFonts w:eastAsia="Arial" w:cs="Arial"/>
          <w:color w:val="000000"/>
          <w:szCs w:val="22"/>
        </w:rPr>
        <w:t>ertrag ab. Der AG nimmt diese Abtretung an und ermächtigt den AN, die abgetretenen Ansprüche im eigenen Namen geltend zu machen, solange er seine Verpfl</w:t>
      </w:r>
      <w:r w:rsidRPr="00EA25E2">
        <w:rPr>
          <w:rFonts w:eastAsia="Arial" w:cs="Arial"/>
          <w:color w:val="000000"/>
          <w:szCs w:val="22"/>
        </w:rPr>
        <w:t>ichtungen aus diesem V</w:t>
      </w:r>
      <w:r w:rsidR="0009692D" w:rsidRPr="00EA25E2">
        <w:rPr>
          <w:rFonts w:eastAsia="Arial" w:cs="Arial"/>
          <w:color w:val="000000"/>
          <w:szCs w:val="22"/>
        </w:rPr>
        <w:t>ertrag ordnungsgemäß erfüllt. Sollte im Versicherungsvertrag die Abtretung von Ansprüchen gegen die Versicherung ausgeschlossen sein, weist der AN hiermit das Versicherungsunternehmen unwiderruflich an, etwaige Zahlungen ausschließlich an den AG zu leisten.</w:t>
      </w:r>
    </w:p>
    <w:p w14:paraId="50163B85" w14:textId="77777777" w:rsidR="00017D9E" w:rsidRPr="00EA25E2" w:rsidRDefault="00017D9E" w:rsidP="00C101AD">
      <w:pPr>
        <w:tabs>
          <w:tab w:val="left" w:pos="709"/>
        </w:tabs>
        <w:spacing w:line="276" w:lineRule="auto"/>
        <w:jc w:val="both"/>
        <w:textAlignment w:val="baseline"/>
        <w:rPr>
          <w:rFonts w:eastAsia="Arial" w:cs="Arial"/>
          <w:b/>
          <w:color w:val="000000"/>
          <w:szCs w:val="22"/>
        </w:rPr>
      </w:pPr>
    </w:p>
    <w:p w14:paraId="38578886" w14:textId="690E8673" w:rsidR="0009692D" w:rsidRPr="00EA25E2" w:rsidRDefault="00417AA7" w:rsidP="001E2F52">
      <w:pPr>
        <w:pStyle w:val="berschrift2"/>
        <w:jc w:val="center"/>
        <w:rPr>
          <w:rFonts w:ascii="Arial" w:eastAsia="Arial" w:hAnsi="Arial" w:cs="Arial"/>
          <w:szCs w:val="22"/>
        </w:rPr>
      </w:pPr>
      <w:bookmarkStart w:id="17" w:name="_Toc240887365"/>
      <w:r w:rsidRPr="00EA25E2">
        <w:rPr>
          <w:rFonts w:ascii="Arial" w:eastAsia="Arial" w:hAnsi="Arial" w:cs="Arial"/>
          <w:szCs w:val="22"/>
        </w:rPr>
        <w:t>§ 1</w:t>
      </w:r>
      <w:r w:rsidR="003971A5">
        <w:rPr>
          <w:rFonts w:ascii="Arial" w:eastAsia="Arial" w:hAnsi="Arial" w:cs="Arial"/>
          <w:szCs w:val="22"/>
        </w:rPr>
        <w:t>6</w:t>
      </w:r>
      <w:r w:rsidR="001E2F52">
        <w:rPr>
          <w:rFonts w:ascii="Arial" w:eastAsia="Arial" w:hAnsi="Arial" w:cs="Arial"/>
          <w:szCs w:val="22"/>
        </w:rPr>
        <w:t xml:space="preserve"> </w:t>
      </w:r>
      <w:r w:rsidR="0009692D" w:rsidRPr="00EA25E2">
        <w:rPr>
          <w:rFonts w:ascii="Arial" w:eastAsia="Arial" w:hAnsi="Arial" w:cs="Arial"/>
          <w:szCs w:val="22"/>
        </w:rPr>
        <w:t>Vorzeitige Vertragsbeendigung</w:t>
      </w:r>
      <w:bookmarkEnd w:id="17"/>
    </w:p>
    <w:p w14:paraId="111D564C"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2D845E61" w14:textId="77777777" w:rsidR="0009692D" w:rsidRPr="00EA25E2" w:rsidRDefault="00417AA7" w:rsidP="00C101AD">
      <w:pPr>
        <w:tabs>
          <w:tab w:val="clear" w:pos="567"/>
          <w:tab w:val="clear" w:pos="1134"/>
          <w:tab w:val="clear" w:pos="1701"/>
          <w:tab w:val="left" w:pos="504"/>
          <w:tab w:val="left" w:pos="576"/>
          <w:tab w:val="left" w:pos="709"/>
        </w:tabs>
        <w:spacing w:line="276" w:lineRule="auto"/>
        <w:ind w:left="705" w:hanging="705"/>
        <w:jc w:val="both"/>
        <w:textAlignment w:val="baseline"/>
        <w:rPr>
          <w:rFonts w:eastAsia="Arial" w:cs="Arial"/>
          <w:color w:val="000000"/>
          <w:szCs w:val="22"/>
        </w:rPr>
      </w:pPr>
      <w:r w:rsidRPr="00EA25E2">
        <w:rPr>
          <w:rFonts w:eastAsia="Arial" w:cs="Arial"/>
          <w:b/>
          <w:color w:val="000000"/>
          <w:szCs w:val="22"/>
        </w:rPr>
        <w:t>1</w:t>
      </w:r>
      <w:r w:rsidR="003971A5">
        <w:rPr>
          <w:rFonts w:eastAsia="Arial" w:cs="Arial"/>
          <w:b/>
          <w:color w:val="000000"/>
          <w:szCs w:val="22"/>
        </w:rPr>
        <w:t>6</w:t>
      </w:r>
      <w:r w:rsidR="0009692D" w:rsidRPr="00EA25E2">
        <w:rPr>
          <w:rFonts w:eastAsia="Arial" w:cs="Arial"/>
          <w:b/>
          <w:color w:val="000000"/>
          <w:szCs w:val="22"/>
        </w:rPr>
        <w:t>.1</w:t>
      </w:r>
      <w:r w:rsidR="0009692D" w:rsidRPr="00EA25E2">
        <w:rPr>
          <w:rFonts w:eastAsia="Arial" w:cs="Arial"/>
          <w:b/>
          <w:color w:val="000000"/>
          <w:szCs w:val="22"/>
        </w:rPr>
        <w:tab/>
      </w:r>
      <w:r w:rsidR="0009692D" w:rsidRPr="00EA25E2">
        <w:rPr>
          <w:rFonts w:eastAsia="Arial" w:cs="Arial"/>
          <w:b/>
          <w:color w:val="000000"/>
          <w:szCs w:val="22"/>
        </w:rPr>
        <w:tab/>
      </w:r>
      <w:r w:rsidR="0009692D" w:rsidRPr="00EA25E2">
        <w:rPr>
          <w:rFonts w:eastAsia="Arial" w:cs="Arial"/>
          <w:color w:val="000000"/>
          <w:szCs w:val="22"/>
        </w:rPr>
        <w:tab/>
        <w:t>AN und AG sind zur Kündigung dieses Vertrages aus wichtigem Grunde berechtigt. Das Recht des AG zur ordentlichen Vertragskündigung bleibt daneben unberührt.</w:t>
      </w:r>
    </w:p>
    <w:p w14:paraId="4A256EA1"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1911E398" w14:textId="234DC0C7" w:rsidR="0009692D" w:rsidRPr="00EA25E2" w:rsidRDefault="00417AA7"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color w:val="000000"/>
          <w:szCs w:val="22"/>
        </w:rPr>
      </w:pPr>
      <w:r w:rsidRPr="00EA25E2">
        <w:rPr>
          <w:rFonts w:eastAsia="Arial" w:cs="Arial"/>
          <w:b/>
          <w:color w:val="000000"/>
          <w:szCs w:val="22"/>
        </w:rPr>
        <w:t>1</w:t>
      </w:r>
      <w:r w:rsidR="003971A5">
        <w:rPr>
          <w:rFonts w:eastAsia="Arial" w:cs="Arial"/>
          <w:b/>
          <w:color w:val="000000"/>
          <w:szCs w:val="22"/>
        </w:rPr>
        <w:t>6</w:t>
      </w:r>
      <w:r w:rsidR="0009692D" w:rsidRPr="00EA25E2">
        <w:rPr>
          <w:rFonts w:eastAsia="Arial" w:cs="Arial"/>
          <w:b/>
          <w:color w:val="000000"/>
          <w:szCs w:val="22"/>
        </w:rPr>
        <w:t>.2</w:t>
      </w:r>
      <w:r w:rsidR="0009692D" w:rsidRPr="00EA25E2">
        <w:rPr>
          <w:rFonts w:eastAsia="Arial" w:cs="Arial"/>
          <w:b/>
          <w:color w:val="000000"/>
          <w:szCs w:val="22"/>
        </w:rPr>
        <w:tab/>
      </w:r>
      <w:r w:rsidR="0009692D" w:rsidRPr="00EA25E2">
        <w:rPr>
          <w:rFonts w:eastAsia="Arial" w:cs="Arial"/>
          <w:b/>
          <w:color w:val="000000"/>
          <w:szCs w:val="22"/>
        </w:rPr>
        <w:tab/>
      </w:r>
      <w:r w:rsidR="00573229">
        <w:rPr>
          <w:rFonts w:eastAsia="Arial" w:cs="Arial"/>
          <w:b/>
          <w:color w:val="000000"/>
          <w:szCs w:val="22"/>
        </w:rPr>
        <w:tab/>
      </w:r>
      <w:r w:rsidR="0009692D" w:rsidRPr="00EA25E2">
        <w:rPr>
          <w:rFonts w:eastAsia="Arial" w:cs="Arial"/>
          <w:color w:val="000000"/>
          <w:szCs w:val="22"/>
        </w:rPr>
        <w:t xml:space="preserve">Ein wichtiger Kündigungsgrund liegt </w:t>
      </w:r>
      <w:r w:rsidR="00C01C4B">
        <w:rPr>
          <w:rFonts w:eastAsia="Arial" w:cs="Arial"/>
          <w:color w:val="000000"/>
          <w:szCs w:val="22"/>
        </w:rPr>
        <w:t xml:space="preserve">für den AG </w:t>
      </w:r>
      <w:r w:rsidR="0009692D" w:rsidRPr="00EA25E2">
        <w:rPr>
          <w:rFonts w:eastAsia="Arial" w:cs="Arial"/>
          <w:color w:val="000000"/>
          <w:szCs w:val="22"/>
        </w:rPr>
        <w:t>insbesondere dann vor, wenn</w:t>
      </w:r>
    </w:p>
    <w:p w14:paraId="5E54EE2C" w14:textId="77777777" w:rsidR="003971A5" w:rsidRDefault="003971A5" w:rsidP="00C01C4B">
      <w:pPr>
        <w:tabs>
          <w:tab w:val="clear" w:pos="567"/>
          <w:tab w:val="clear" w:pos="1701"/>
          <w:tab w:val="left" w:pos="6161"/>
        </w:tabs>
        <w:spacing w:line="276" w:lineRule="auto"/>
        <w:jc w:val="both"/>
        <w:textAlignment w:val="baseline"/>
        <w:rPr>
          <w:rFonts w:eastAsia="Arial" w:cs="Arial"/>
          <w:color w:val="000000"/>
          <w:szCs w:val="22"/>
        </w:rPr>
      </w:pPr>
    </w:p>
    <w:p w14:paraId="7B41F169" w14:textId="77777777" w:rsidR="0009692D" w:rsidRPr="00EA25E2" w:rsidRDefault="0009692D" w:rsidP="00C101AD">
      <w:pPr>
        <w:numPr>
          <w:ilvl w:val="0"/>
          <w:numId w:val="1"/>
        </w:numPr>
        <w:tabs>
          <w:tab w:val="clear" w:pos="567"/>
          <w:tab w:val="clear" w:pos="1701"/>
        </w:tabs>
        <w:spacing w:line="276" w:lineRule="auto"/>
        <w:ind w:left="1134" w:hanging="425"/>
        <w:jc w:val="both"/>
        <w:textAlignment w:val="baseline"/>
        <w:rPr>
          <w:rFonts w:eastAsia="Arial" w:cs="Arial"/>
          <w:color w:val="000000"/>
          <w:szCs w:val="22"/>
        </w:rPr>
      </w:pPr>
      <w:r w:rsidRPr="00EA25E2">
        <w:rPr>
          <w:rFonts w:eastAsia="Arial" w:cs="Arial"/>
          <w:color w:val="000000"/>
          <w:szCs w:val="22"/>
        </w:rPr>
        <w:t>der AN seine Zahlungen eingestellt hat oder die Eröffnung des Insolvenz-, Vergleichs- oder vergleichbaren Verfahrens über sein Vermögen beantragt ist oder die Leistungsfähigkeit des AN aus anderen Gründen so beeinträchtigt ist, dass ein Vertrauen in seine Möglichkeiten zur vertragsgerechten Erfüllung nicht mehr besteht;</w:t>
      </w:r>
    </w:p>
    <w:p w14:paraId="2BD74AC6" w14:textId="77777777" w:rsidR="0009692D" w:rsidRPr="00EA25E2" w:rsidRDefault="0009692D" w:rsidP="00C101AD">
      <w:pPr>
        <w:tabs>
          <w:tab w:val="clear" w:pos="567"/>
          <w:tab w:val="clear" w:pos="1701"/>
          <w:tab w:val="left" w:pos="360"/>
        </w:tabs>
        <w:spacing w:line="276" w:lineRule="auto"/>
        <w:ind w:left="1134"/>
        <w:jc w:val="both"/>
        <w:textAlignment w:val="baseline"/>
        <w:rPr>
          <w:rFonts w:eastAsia="Arial" w:cs="Arial"/>
          <w:color w:val="000000"/>
          <w:szCs w:val="22"/>
        </w:rPr>
      </w:pPr>
    </w:p>
    <w:p w14:paraId="7D5C4AB1" w14:textId="77777777" w:rsidR="0009692D" w:rsidRPr="00EA25E2" w:rsidRDefault="0009692D" w:rsidP="00C101AD">
      <w:pPr>
        <w:numPr>
          <w:ilvl w:val="0"/>
          <w:numId w:val="1"/>
        </w:numPr>
        <w:tabs>
          <w:tab w:val="clear" w:pos="567"/>
          <w:tab w:val="clear" w:pos="1701"/>
        </w:tabs>
        <w:spacing w:line="276" w:lineRule="auto"/>
        <w:ind w:left="1134" w:hanging="425"/>
        <w:jc w:val="both"/>
        <w:textAlignment w:val="baseline"/>
        <w:rPr>
          <w:rFonts w:eastAsia="Arial" w:cs="Arial"/>
          <w:color w:val="000000"/>
          <w:szCs w:val="22"/>
        </w:rPr>
      </w:pPr>
      <w:r w:rsidRPr="00EA25E2">
        <w:rPr>
          <w:rFonts w:eastAsia="Arial" w:cs="Arial"/>
          <w:color w:val="000000"/>
          <w:szCs w:val="22"/>
        </w:rPr>
        <w:t xml:space="preserve">der AN auf Verlangen des AG den vereinbarten Versicherungsschutz oder dessen Aufrechterhaltung trotz Nachfristsetzung nicht nachweist; </w:t>
      </w:r>
    </w:p>
    <w:p w14:paraId="58AA746A" w14:textId="77777777" w:rsidR="0009692D" w:rsidRPr="00EA25E2" w:rsidRDefault="0009692D" w:rsidP="00C101AD">
      <w:pPr>
        <w:tabs>
          <w:tab w:val="clear" w:pos="567"/>
          <w:tab w:val="clear" w:pos="1701"/>
          <w:tab w:val="left" w:pos="360"/>
        </w:tabs>
        <w:spacing w:line="276" w:lineRule="auto"/>
        <w:ind w:left="1134"/>
        <w:jc w:val="both"/>
        <w:textAlignment w:val="baseline"/>
        <w:rPr>
          <w:rFonts w:eastAsia="Arial" w:cs="Arial"/>
          <w:color w:val="000000"/>
          <w:szCs w:val="22"/>
        </w:rPr>
      </w:pPr>
    </w:p>
    <w:p w14:paraId="1E40FA20" w14:textId="77777777" w:rsidR="0009692D" w:rsidRPr="00EA25E2" w:rsidRDefault="0009692D" w:rsidP="00C101AD">
      <w:pPr>
        <w:numPr>
          <w:ilvl w:val="0"/>
          <w:numId w:val="1"/>
        </w:numPr>
        <w:tabs>
          <w:tab w:val="clear" w:pos="567"/>
          <w:tab w:val="clear" w:pos="1701"/>
        </w:tabs>
        <w:spacing w:line="276" w:lineRule="auto"/>
        <w:ind w:left="1134" w:hanging="425"/>
        <w:jc w:val="both"/>
        <w:textAlignment w:val="baseline"/>
        <w:rPr>
          <w:rFonts w:eastAsia="Arial" w:cs="Arial"/>
          <w:color w:val="000000"/>
          <w:szCs w:val="22"/>
        </w:rPr>
      </w:pPr>
      <w:r w:rsidRPr="00EA25E2">
        <w:rPr>
          <w:rFonts w:eastAsia="Arial" w:cs="Arial"/>
          <w:color w:val="000000"/>
          <w:szCs w:val="22"/>
        </w:rPr>
        <w:t xml:space="preserve">der AN schuldhaft gegen seine Verschwiegenheitspflicht verstoßen hat. </w:t>
      </w:r>
    </w:p>
    <w:p w14:paraId="3DC85B84" w14:textId="77777777" w:rsidR="0009692D" w:rsidRPr="00EA25E2" w:rsidRDefault="0009692D" w:rsidP="00C101AD">
      <w:pPr>
        <w:pStyle w:val="Listenabsatz"/>
        <w:spacing w:line="276" w:lineRule="auto"/>
        <w:rPr>
          <w:rFonts w:eastAsia="Arial" w:cs="Arial"/>
          <w:color w:val="000000"/>
          <w:sz w:val="22"/>
          <w:szCs w:val="22"/>
        </w:rPr>
      </w:pPr>
    </w:p>
    <w:p w14:paraId="4A6BB224" w14:textId="77777777" w:rsidR="0009692D" w:rsidRPr="00EA25E2" w:rsidRDefault="0009692D" w:rsidP="00C101AD">
      <w:pPr>
        <w:numPr>
          <w:ilvl w:val="0"/>
          <w:numId w:val="1"/>
        </w:numPr>
        <w:tabs>
          <w:tab w:val="clear" w:pos="567"/>
          <w:tab w:val="clear" w:pos="1701"/>
        </w:tabs>
        <w:spacing w:line="276" w:lineRule="auto"/>
        <w:ind w:left="1134" w:hanging="425"/>
        <w:jc w:val="both"/>
        <w:textAlignment w:val="baseline"/>
        <w:rPr>
          <w:rFonts w:eastAsia="Arial" w:cs="Arial"/>
          <w:color w:val="000000"/>
          <w:szCs w:val="22"/>
        </w:rPr>
      </w:pPr>
      <w:r w:rsidRPr="00EA25E2">
        <w:rPr>
          <w:rFonts w:eastAsia="Arial" w:cs="Arial"/>
          <w:color w:val="000000"/>
          <w:szCs w:val="22"/>
        </w:rPr>
        <w:t>feststeht, dass ein oder mehrere in § 3 definierte Planungsziele aus von dem AN zu vertretenden Gründen erheblich verfehlt werden wird bzw. bereits verfehlt ist</w:t>
      </w:r>
      <w:r w:rsidR="00CD2F23" w:rsidRPr="00EA25E2">
        <w:rPr>
          <w:rFonts w:eastAsia="Arial" w:cs="Arial"/>
          <w:color w:val="000000"/>
          <w:szCs w:val="22"/>
        </w:rPr>
        <w:t>.</w:t>
      </w:r>
    </w:p>
    <w:p w14:paraId="209DEB18"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6550AD4A" w14:textId="77777777" w:rsidR="0009692D" w:rsidRPr="00EA25E2" w:rsidRDefault="00417AA7" w:rsidP="00C101AD">
      <w:pPr>
        <w:tabs>
          <w:tab w:val="clear" w:pos="567"/>
          <w:tab w:val="clear" w:pos="1134"/>
          <w:tab w:val="clear" w:pos="1701"/>
          <w:tab w:val="left" w:pos="504"/>
          <w:tab w:val="left" w:pos="576"/>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3971A5">
        <w:rPr>
          <w:rFonts w:eastAsia="Arial" w:cs="Arial"/>
          <w:b/>
          <w:color w:val="000000"/>
          <w:szCs w:val="22"/>
        </w:rPr>
        <w:t>6</w:t>
      </w:r>
      <w:r w:rsidR="0009692D" w:rsidRPr="00EA25E2">
        <w:rPr>
          <w:rFonts w:eastAsia="Arial" w:cs="Arial"/>
          <w:b/>
          <w:color w:val="000000"/>
          <w:szCs w:val="22"/>
        </w:rPr>
        <w:t>.3</w:t>
      </w:r>
      <w:r w:rsidR="0009692D" w:rsidRPr="00EA25E2">
        <w:rPr>
          <w:rFonts w:eastAsia="Arial" w:cs="Arial"/>
          <w:b/>
          <w:color w:val="000000"/>
          <w:szCs w:val="22"/>
        </w:rPr>
        <w:tab/>
      </w:r>
      <w:r w:rsidR="0009692D" w:rsidRPr="00EA25E2">
        <w:rPr>
          <w:rFonts w:eastAsia="Arial" w:cs="Arial"/>
          <w:color w:val="000000"/>
          <w:szCs w:val="22"/>
        </w:rPr>
        <w:tab/>
      </w:r>
      <w:r w:rsidR="0009692D" w:rsidRPr="00EA25E2">
        <w:rPr>
          <w:rFonts w:eastAsia="Arial" w:cs="Arial"/>
          <w:color w:val="000000"/>
          <w:szCs w:val="22"/>
        </w:rPr>
        <w:tab/>
        <w:t xml:space="preserve">Sowohl die von dem AG, als auch die von dem AN erklärte Kündigung ist schriftlich zu erklären. Die Kündigung aus wichtigem Grund ist erst zulässig, wenn der kündigende Vertragspartner dem anderen Vertragspartner zuvor ohne Erfolg schriftlich eine angemessene Frist zur Vertragserfüllung gesetzt und erklärt hat, dass er nach fruchtlosem Ablauf dieser Frist den Vertrag kündigen werde. Das gilt nicht, wenn der Vertragspartner die Vertragserfüllung schon zuvor endgültig und ernsthaft verweigert hat oder eine nachhaltige Störung des Vertrauensverhältnisses zum AN vorliegt. </w:t>
      </w:r>
      <w:r w:rsidR="0009692D" w:rsidRPr="00EA25E2">
        <w:rPr>
          <w:rFonts w:cs="Arial"/>
          <w:szCs w:val="22"/>
        </w:rPr>
        <w:t xml:space="preserve">Die Parteien sind sich darüber einig, dass die Frist des § 314 Abs. 3 BGB für den Ausspruch einer Kündigung nach Kenntnis des Kündigungsgrundes im Regelfall 14 </w:t>
      </w:r>
      <w:r w:rsidR="00257EEB" w:rsidRPr="00EA25E2">
        <w:rPr>
          <w:rFonts w:cs="Arial"/>
          <w:szCs w:val="22"/>
        </w:rPr>
        <w:t>T</w:t>
      </w:r>
      <w:r w:rsidR="0009692D" w:rsidRPr="00EA25E2">
        <w:rPr>
          <w:rFonts w:cs="Arial"/>
          <w:szCs w:val="22"/>
        </w:rPr>
        <w:t>age beträgt.</w:t>
      </w:r>
    </w:p>
    <w:p w14:paraId="6314EB37" w14:textId="77777777" w:rsidR="0009692D" w:rsidRPr="00EA25E2" w:rsidRDefault="0009692D" w:rsidP="00C101AD">
      <w:pPr>
        <w:tabs>
          <w:tab w:val="left" w:pos="709"/>
        </w:tabs>
        <w:spacing w:line="276" w:lineRule="auto"/>
        <w:ind w:left="709"/>
        <w:jc w:val="both"/>
        <w:textAlignment w:val="baseline"/>
        <w:rPr>
          <w:rFonts w:eastAsia="Arial" w:cs="Arial"/>
          <w:color w:val="000000"/>
          <w:szCs w:val="22"/>
        </w:rPr>
      </w:pPr>
    </w:p>
    <w:p w14:paraId="34907612" w14:textId="77777777" w:rsidR="0009692D" w:rsidRPr="00EA25E2" w:rsidRDefault="00417AA7" w:rsidP="00C101AD">
      <w:pPr>
        <w:pStyle w:val="Listenabsatz"/>
        <w:tabs>
          <w:tab w:val="left" w:pos="709"/>
        </w:tabs>
        <w:spacing w:line="276" w:lineRule="auto"/>
        <w:ind w:left="709" w:hanging="709"/>
        <w:jc w:val="both"/>
        <w:rPr>
          <w:rFonts w:cs="Arial"/>
          <w:sz w:val="22"/>
          <w:szCs w:val="22"/>
        </w:rPr>
      </w:pPr>
      <w:r w:rsidRPr="00EA25E2">
        <w:rPr>
          <w:rFonts w:eastAsia="Arial" w:cs="Arial"/>
          <w:b/>
          <w:color w:val="000000"/>
          <w:sz w:val="22"/>
          <w:szCs w:val="22"/>
        </w:rPr>
        <w:t>1</w:t>
      </w:r>
      <w:r w:rsidR="003971A5">
        <w:rPr>
          <w:rFonts w:eastAsia="Arial" w:cs="Arial"/>
          <w:b/>
          <w:color w:val="000000"/>
          <w:sz w:val="22"/>
          <w:szCs w:val="22"/>
        </w:rPr>
        <w:t>6</w:t>
      </w:r>
      <w:r w:rsidR="0009692D" w:rsidRPr="00EA25E2">
        <w:rPr>
          <w:rFonts w:eastAsia="Arial" w:cs="Arial"/>
          <w:b/>
          <w:color w:val="000000"/>
          <w:sz w:val="22"/>
          <w:szCs w:val="22"/>
        </w:rPr>
        <w:t>.4</w:t>
      </w:r>
      <w:r w:rsidR="0009692D" w:rsidRPr="00EA25E2">
        <w:rPr>
          <w:rFonts w:eastAsia="Arial" w:cs="Arial"/>
          <w:b/>
          <w:color w:val="000000"/>
          <w:sz w:val="22"/>
          <w:szCs w:val="22"/>
        </w:rPr>
        <w:tab/>
      </w:r>
      <w:r w:rsidR="0009692D" w:rsidRPr="00EA25E2">
        <w:rPr>
          <w:rFonts w:cs="Arial"/>
          <w:sz w:val="22"/>
          <w:szCs w:val="22"/>
        </w:rPr>
        <w:t xml:space="preserve">Die Regelungen des § 648 a BGB zur gemeinsamen Leistungsfeststellung finden auch im Falle einer ordentlichen Kündigung durch den Auftraggeber gemäß § 648 BGB Anwendung. </w:t>
      </w:r>
    </w:p>
    <w:p w14:paraId="4DE32F9A" w14:textId="76C43640" w:rsidR="008D03FF" w:rsidRDefault="008D03FF">
      <w:pPr>
        <w:tabs>
          <w:tab w:val="clear" w:pos="567"/>
          <w:tab w:val="clear" w:pos="1134"/>
          <w:tab w:val="clear" w:pos="1701"/>
        </w:tabs>
        <w:rPr>
          <w:rFonts w:eastAsia="Arial" w:cs="Arial"/>
          <w:b/>
          <w:color w:val="000000"/>
          <w:szCs w:val="22"/>
        </w:rPr>
      </w:pPr>
      <w:r>
        <w:rPr>
          <w:rFonts w:eastAsia="Arial" w:cs="Arial"/>
          <w:b/>
          <w:color w:val="000000"/>
          <w:szCs w:val="22"/>
        </w:rPr>
        <w:br w:type="page"/>
      </w:r>
    </w:p>
    <w:p w14:paraId="60622292" w14:textId="77777777" w:rsidR="00A9461D" w:rsidRPr="00EA25E2" w:rsidRDefault="00A9461D" w:rsidP="00C101AD">
      <w:pPr>
        <w:tabs>
          <w:tab w:val="left" w:pos="709"/>
        </w:tabs>
        <w:spacing w:line="276" w:lineRule="auto"/>
        <w:jc w:val="both"/>
        <w:textAlignment w:val="baseline"/>
        <w:rPr>
          <w:rFonts w:eastAsia="Arial" w:cs="Arial"/>
          <w:b/>
          <w:color w:val="000000"/>
          <w:szCs w:val="22"/>
        </w:rPr>
      </w:pPr>
    </w:p>
    <w:p w14:paraId="34E8BEDA" w14:textId="03EEA648" w:rsidR="0009692D" w:rsidRPr="00EA25E2" w:rsidRDefault="00417AA7" w:rsidP="001E2F52">
      <w:pPr>
        <w:pStyle w:val="berschrift2"/>
        <w:jc w:val="center"/>
        <w:rPr>
          <w:rFonts w:ascii="Arial" w:eastAsia="Arial" w:hAnsi="Arial" w:cs="Arial"/>
          <w:szCs w:val="22"/>
        </w:rPr>
      </w:pPr>
      <w:bookmarkStart w:id="18" w:name="_Toc240887366"/>
      <w:r w:rsidRPr="00EA25E2">
        <w:rPr>
          <w:rFonts w:ascii="Arial" w:eastAsia="Arial" w:hAnsi="Arial" w:cs="Arial"/>
          <w:szCs w:val="22"/>
        </w:rPr>
        <w:t>§ 1</w:t>
      </w:r>
      <w:r w:rsidR="003971A5">
        <w:rPr>
          <w:rFonts w:ascii="Arial" w:eastAsia="Arial" w:hAnsi="Arial" w:cs="Arial"/>
          <w:szCs w:val="22"/>
        </w:rPr>
        <w:t>7</w:t>
      </w:r>
      <w:r w:rsidR="001E2F52">
        <w:rPr>
          <w:rFonts w:ascii="Arial" w:eastAsia="Arial" w:hAnsi="Arial" w:cs="Arial"/>
          <w:szCs w:val="22"/>
        </w:rPr>
        <w:t xml:space="preserve"> </w:t>
      </w:r>
      <w:r w:rsidR="0009692D" w:rsidRPr="00EA25E2">
        <w:rPr>
          <w:rFonts w:ascii="Arial" w:eastAsia="Arial" w:hAnsi="Arial" w:cs="Arial"/>
          <w:szCs w:val="22"/>
        </w:rPr>
        <w:t>Urheberrecht</w:t>
      </w:r>
      <w:bookmarkEnd w:id="18"/>
    </w:p>
    <w:p w14:paraId="5FEE7BAC" w14:textId="77777777" w:rsidR="0009692D" w:rsidRPr="00EA25E2" w:rsidRDefault="0009692D" w:rsidP="00C101AD">
      <w:pPr>
        <w:tabs>
          <w:tab w:val="left" w:pos="709"/>
        </w:tabs>
        <w:spacing w:line="276" w:lineRule="auto"/>
        <w:jc w:val="both"/>
        <w:textAlignment w:val="baseline"/>
        <w:rPr>
          <w:rFonts w:eastAsia="Arial" w:cs="Arial"/>
          <w:color w:val="000000"/>
          <w:szCs w:val="22"/>
        </w:rPr>
      </w:pPr>
    </w:p>
    <w:p w14:paraId="5B0B6474" w14:textId="77777777" w:rsidR="0009692D" w:rsidRPr="00EA25E2" w:rsidRDefault="0009692D" w:rsidP="00C101AD">
      <w:pPr>
        <w:tabs>
          <w:tab w:val="left" w:pos="709"/>
        </w:tabs>
        <w:spacing w:line="276" w:lineRule="auto"/>
        <w:ind w:left="709"/>
        <w:jc w:val="both"/>
        <w:textAlignment w:val="baseline"/>
        <w:rPr>
          <w:rFonts w:eastAsia="Arial" w:cs="Arial"/>
          <w:color w:val="000000"/>
          <w:szCs w:val="22"/>
        </w:rPr>
      </w:pPr>
      <w:r w:rsidRPr="00EA25E2">
        <w:rPr>
          <w:rFonts w:eastAsia="Arial" w:cs="Arial"/>
          <w:color w:val="000000"/>
          <w:szCs w:val="22"/>
        </w:rPr>
        <w:t>Soweit die von dem AN erbrachten Leistungen urheberrechtlich geschützt sind, vereinbaren die Parteien:</w:t>
      </w:r>
    </w:p>
    <w:p w14:paraId="5F19905A"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72C3C135" w14:textId="77777777" w:rsidR="0009692D" w:rsidRPr="00EA25E2" w:rsidRDefault="00417AA7" w:rsidP="00C101AD">
      <w:pPr>
        <w:tabs>
          <w:tab w:val="clear" w:pos="567"/>
          <w:tab w:val="clear" w:pos="1134"/>
          <w:tab w:val="clear" w:pos="1701"/>
          <w:tab w:val="left" w:pos="576"/>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3971A5">
        <w:rPr>
          <w:rFonts w:eastAsia="Arial" w:cs="Arial"/>
          <w:b/>
          <w:color w:val="000000"/>
          <w:szCs w:val="22"/>
        </w:rPr>
        <w:t>7</w:t>
      </w:r>
      <w:r w:rsidR="0009692D" w:rsidRPr="00EA25E2">
        <w:rPr>
          <w:rFonts w:eastAsia="Arial" w:cs="Arial"/>
          <w:b/>
          <w:color w:val="000000"/>
          <w:szCs w:val="22"/>
        </w:rPr>
        <w:t>.1</w:t>
      </w:r>
      <w:r w:rsidR="0009692D" w:rsidRPr="00EA25E2">
        <w:rPr>
          <w:rFonts w:eastAsia="Arial" w:cs="Arial"/>
          <w:color w:val="000000"/>
          <w:szCs w:val="22"/>
        </w:rPr>
        <w:t xml:space="preserve"> </w:t>
      </w:r>
      <w:r w:rsidR="0009692D" w:rsidRPr="00EA25E2">
        <w:rPr>
          <w:rFonts w:eastAsia="Arial" w:cs="Arial"/>
          <w:color w:val="000000"/>
          <w:szCs w:val="22"/>
        </w:rPr>
        <w:tab/>
      </w:r>
      <w:r w:rsidR="002309B5">
        <w:rPr>
          <w:rFonts w:eastAsia="Arial" w:cs="Arial"/>
          <w:color w:val="000000"/>
          <w:szCs w:val="22"/>
        </w:rPr>
        <w:tab/>
      </w:r>
      <w:r w:rsidR="0009692D" w:rsidRPr="00EA25E2">
        <w:rPr>
          <w:rFonts w:eastAsia="Arial" w:cs="Arial"/>
          <w:color w:val="000000"/>
          <w:szCs w:val="22"/>
        </w:rPr>
        <w:t xml:space="preserve">Das Veröffentlichungsrecht hinsichtlich der Planung und des Bauwerks (z.B. durch Abdruck in Fachzeitschriften oder durch Aushängen in Ausstellungen) steht dem AG und dem AN zu. Derartigen Veröffentlichungen kann der AN nur widersprechen, soweit dadurch seine unveräußerlichen Urheberpersönlichkeitsrechte beeinträchtigt werden. Bei Veröffentlichungen durch den AG hat der AN Anspruch darauf, als Planverfasser namentlich genannt zu werden. Ist das Bauwerk abweichend von den Plänen des AN errichtet worden, oder ist das Bauwerk nachträglich verändert worden, darf der AN bei Veröffentlichungen durch den AG seiner namentlichen Erwähnung widersprechen. Veröffentlichungen durch den AN bedürfen der ausdrücklichen vorherigen Genehmigung des AG. Für die Nennung des Namens des AG im Zusammenhang mit Veröffentlichungen bedarf der AN einer gesonderten Genehmigung. Diese Genehmigungen sind </w:t>
      </w:r>
      <w:r w:rsidR="00FA4173" w:rsidRPr="00EA25E2">
        <w:rPr>
          <w:rFonts w:eastAsia="Arial" w:cs="Arial"/>
          <w:color w:val="000000"/>
          <w:szCs w:val="22"/>
        </w:rPr>
        <w:t>aus sachlichem Grund</w:t>
      </w:r>
      <w:r w:rsidR="0009692D" w:rsidRPr="00EA25E2">
        <w:rPr>
          <w:rFonts w:eastAsia="Arial" w:cs="Arial"/>
          <w:color w:val="000000"/>
          <w:szCs w:val="22"/>
        </w:rPr>
        <w:t xml:space="preserve"> widerruflich.</w:t>
      </w:r>
    </w:p>
    <w:p w14:paraId="5AD7F966"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2A87B4AB" w14:textId="47A3C8A8" w:rsidR="0009692D" w:rsidRPr="00EA25E2" w:rsidRDefault="00417AA7" w:rsidP="00C101AD">
      <w:pPr>
        <w:tabs>
          <w:tab w:val="clear" w:pos="1134"/>
          <w:tab w:val="clear" w:pos="1701"/>
          <w:tab w:val="left" w:pos="504"/>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3971A5">
        <w:rPr>
          <w:rFonts w:eastAsia="Arial" w:cs="Arial"/>
          <w:b/>
          <w:color w:val="000000"/>
          <w:szCs w:val="22"/>
        </w:rPr>
        <w:t>7</w:t>
      </w:r>
      <w:r w:rsidR="0009692D" w:rsidRPr="00EA25E2">
        <w:rPr>
          <w:rFonts w:eastAsia="Arial" w:cs="Arial"/>
          <w:b/>
          <w:color w:val="000000"/>
          <w:szCs w:val="22"/>
        </w:rPr>
        <w:t>.2</w:t>
      </w:r>
      <w:r w:rsidR="0009692D" w:rsidRPr="00EA25E2">
        <w:rPr>
          <w:rFonts w:eastAsia="Arial" w:cs="Arial"/>
          <w:color w:val="000000"/>
          <w:szCs w:val="22"/>
        </w:rPr>
        <w:tab/>
      </w:r>
      <w:r w:rsidR="002309B5">
        <w:rPr>
          <w:rFonts w:eastAsia="Arial" w:cs="Arial"/>
          <w:color w:val="000000"/>
          <w:szCs w:val="22"/>
        </w:rPr>
        <w:tab/>
      </w:r>
      <w:r w:rsidR="002309B5">
        <w:rPr>
          <w:rFonts w:eastAsia="Arial" w:cs="Arial"/>
          <w:color w:val="000000"/>
          <w:szCs w:val="22"/>
        </w:rPr>
        <w:tab/>
      </w:r>
      <w:r w:rsidR="0009692D" w:rsidRPr="00EA25E2">
        <w:rPr>
          <w:rFonts w:eastAsia="Arial" w:cs="Arial"/>
          <w:color w:val="000000"/>
          <w:szCs w:val="22"/>
        </w:rPr>
        <w:t xml:space="preserve">Der AG erwirbt ein sachlich, räumlich und zeitlich unbegrenztes Nutzungsrecht an den vom AN gefertigten </w:t>
      </w:r>
      <w:r w:rsidR="008A3DBC" w:rsidRPr="00EA25E2">
        <w:rPr>
          <w:rFonts w:eastAsia="Arial" w:cs="Arial"/>
          <w:color w:val="000000"/>
          <w:szCs w:val="22"/>
        </w:rPr>
        <w:t>Plänen, Modellen, Skizzen, Daten</w:t>
      </w:r>
      <w:r w:rsidR="0009692D" w:rsidRPr="00EA25E2">
        <w:rPr>
          <w:rFonts w:eastAsia="Arial" w:cs="Arial"/>
          <w:color w:val="000000"/>
          <w:szCs w:val="22"/>
        </w:rPr>
        <w:t xml:space="preserve"> und allen sonstigen Unterlagen</w:t>
      </w:r>
      <w:r w:rsidR="008A3DBC" w:rsidRPr="00EA25E2">
        <w:rPr>
          <w:rFonts w:eastAsia="Arial" w:cs="Arial"/>
          <w:color w:val="000000"/>
          <w:szCs w:val="22"/>
        </w:rPr>
        <w:t xml:space="preserve"> (nachfolgend auch als „Planung“ bezeichnet)</w:t>
      </w:r>
      <w:r w:rsidR="0009692D" w:rsidRPr="00EA25E2">
        <w:rPr>
          <w:rFonts w:eastAsia="Arial" w:cs="Arial"/>
          <w:color w:val="000000"/>
          <w:szCs w:val="22"/>
        </w:rPr>
        <w:t>.</w:t>
      </w:r>
      <w:r w:rsidR="008A3DBC" w:rsidRPr="00EA25E2">
        <w:rPr>
          <w:rFonts w:eastAsia="Arial" w:cs="Arial"/>
          <w:color w:val="000000"/>
          <w:szCs w:val="22"/>
        </w:rPr>
        <w:t xml:space="preserve"> In sachlicher Hinsicht ist die Einräumung de</w:t>
      </w:r>
      <w:r w:rsidR="00633B3C">
        <w:rPr>
          <w:rFonts w:eastAsia="Arial" w:cs="Arial"/>
          <w:color w:val="000000"/>
          <w:szCs w:val="22"/>
        </w:rPr>
        <w:t>s</w:t>
      </w:r>
      <w:r w:rsidR="008A3DBC" w:rsidRPr="00EA25E2">
        <w:rPr>
          <w:rFonts w:eastAsia="Arial" w:cs="Arial"/>
          <w:color w:val="000000"/>
          <w:szCs w:val="22"/>
        </w:rPr>
        <w:t xml:space="preserve"> Nutzungsrecht</w:t>
      </w:r>
      <w:r w:rsidR="00633B3C">
        <w:rPr>
          <w:rFonts w:eastAsia="Arial" w:cs="Arial"/>
          <w:color w:val="000000"/>
          <w:szCs w:val="22"/>
        </w:rPr>
        <w:t>s</w:t>
      </w:r>
      <w:r w:rsidR="008A3DBC" w:rsidRPr="00EA25E2">
        <w:rPr>
          <w:rFonts w:eastAsia="Arial" w:cs="Arial"/>
          <w:color w:val="000000"/>
          <w:szCs w:val="22"/>
        </w:rPr>
        <w:t xml:space="preserve"> beschränkt auf die Umsetzung des in der Präam</w:t>
      </w:r>
      <w:r w:rsidR="00C01C4B">
        <w:rPr>
          <w:rFonts w:eastAsia="Arial" w:cs="Arial"/>
          <w:color w:val="000000"/>
          <w:szCs w:val="22"/>
        </w:rPr>
        <w:t>bel genannten Bauvorhabens</w:t>
      </w:r>
      <w:r w:rsidR="008A3DBC" w:rsidRPr="00EA25E2">
        <w:rPr>
          <w:rFonts w:eastAsia="Arial" w:cs="Arial"/>
          <w:color w:val="000000"/>
          <w:szCs w:val="22"/>
        </w:rPr>
        <w:t>.</w:t>
      </w:r>
      <w:r w:rsidR="0009692D" w:rsidRPr="00EA25E2">
        <w:rPr>
          <w:rFonts w:eastAsia="Arial" w:cs="Arial"/>
          <w:color w:val="000000"/>
          <w:szCs w:val="22"/>
        </w:rPr>
        <w:t xml:space="preserve"> Der AG </w:t>
      </w:r>
      <w:r w:rsidRPr="00EA25E2">
        <w:rPr>
          <w:rFonts w:eastAsia="Arial" w:cs="Arial"/>
          <w:color w:val="000000"/>
          <w:szCs w:val="22"/>
        </w:rPr>
        <w:t xml:space="preserve">darf </w:t>
      </w:r>
      <w:r w:rsidR="008A3DBC" w:rsidRPr="00EA25E2">
        <w:rPr>
          <w:rFonts w:eastAsia="Arial" w:cs="Arial"/>
          <w:color w:val="000000"/>
          <w:szCs w:val="22"/>
        </w:rPr>
        <w:t>die Planung</w:t>
      </w:r>
      <w:r w:rsidRPr="00EA25E2">
        <w:rPr>
          <w:rFonts w:eastAsia="Arial" w:cs="Arial"/>
          <w:color w:val="000000"/>
          <w:szCs w:val="22"/>
        </w:rPr>
        <w:t xml:space="preserve"> uneingeschränkt für</w:t>
      </w:r>
      <w:r w:rsidR="008A3DBC" w:rsidRPr="00EA25E2">
        <w:rPr>
          <w:rFonts w:eastAsia="Arial" w:cs="Arial"/>
          <w:color w:val="000000"/>
          <w:szCs w:val="22"/>
        </w:rPr>
        <w:t xml:space="preserve"> das Bauvorhaben nutzen. Das uneingeschränkte Nutzungsrecht umfasst auch die Verwendung der Planung für die Verfahren zur Vergabe der von diesem </w:t>
      </w:r>
      <w:r w:rsidR="00637603">
        <w:rPr>
          <w:rFonts w:eastAsia="Arial" w:cs="Arial"/>
          <w:color w:val="000000"/>
          <w:szCs w:val="22"/>
        </w:rPr>
        <w:t>Ingenieurvertrag</w:t>
      </w:r>
      <w:r w:rsidR="008A3DBC" w:rsidRPr="00EA25E2">
        <w:rPr>
          <w:rFonts w:eastAsia="Arial" w:cs="Arial"/>
          <w:color w:val="000000"/>
          <w:szCs w:val="22"/>
        </w:rPr>
        <w:t xml:space="preserve"> nicht</w:t>
      </w:r>
      <w:r w:rsidR="00C01C4B">
        <w:rPr>
          <w:rFonts w:eastAsia="Arial" w:cs="Arial"/>
          <w:color w:val="000000"/>
          <w:szCs w:val="22"/>
        </w:rPr>
        <w:t xml:space="preserve"> umfassten Planungs- und Beratungsleistungen</w:t>
      </w:r>
      <w:r w:rsidR="008A3DBC" w:rsidRPr="00EA25E2">
        <w:rPr>
          <w:rFonts w:eastAsia="Arial" w:cs="Arial"/>
          <w:color w:val="000000"/>
          <w:szCs w:val="22"/>
        </w:rPr>
        <w:t xml:space="preserve"> für das Bauvorhaben.</w:t>
      </w:r>
      <w:r w:rsidR="0009692D" w:rsidRPr="00EA25E2">
        <w:rPr>
          <w:rFonts w:eastAsia="Arial" w:cs="Arial"/>
          <w:color w:val="000000"/>
          <w:szCs w:val="22"/>
        </w:rPr>
        <w:t xml:space="preserve"> Alle Rechte des AG bestehen auch im Falle einer vorzeitigen teilweisen oder gesamten Vertragsbeendigung, gleich aus welchem Grund.</w:t>
      </w:r>
    </w:p>
    <w:p w14:paraId="332ACC34" w14:textId="77777777" w:rsidR="0009692D" w:rsidRPr="00EA25E2" w:rsidRDefault="0009692D" w:rsidP="00C101AD">
      <w:pPr>
        <w:tabs>
          <w:tab w:val="clear" w:pos="1134"/>
          <w:tab w:val="clear" w:pos="1701"/>
          <w:tab w:val="left" w:pos="504"/>
          <w:tab w:val="left" w:pos="709"/>
        </w:tabs>
        <w:spacing w:line="276" w:lineRule="auto"/>
        <w:ind w:left="709"/>
        <w:jc w:val="both"/>
        <w:textAlignment w:val="baseline"/>
        <w:rPr>
          <w:rFonts w:eastAsia="Arial" w:cs="Arial"/>
          <w:b/>
          <w:color w:val="000000"/>
          <w:szCs w:val="22"/>
        </w:rPr>
      </w:pPr>
    </w:p>
    <w:p w14:paraId="0BE8B6B1" w14:textId="7F59B902" w:rsidR="0009692D" w:rsidRPr="00EA25E2" w:rsidRDefault="00417AA7" w:rsidP="00C101AD">
      <w:pPr>
        <w:tabs>
          <w:tab w:val="clear" w:pos="567"/>
          <w:tab w:val="clear" w:pos="1134"/>
          <w:tab w:val="clear" w:pos="1701"/>
          <w:tab w:val="left" w:pos="709"/>
        </w:tabs>
        <w:spacing w:line="276" w:lineRule="auto"/>
        <w:ind w:left="705" w:hanging="705"/>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7</w:t>
      </w:r>
      <w:r w:rsidR="0009692D" w:rsidRPr="00EA25E2">
        <w:rPr>
          <w:rFonts w:eastAsia="Arial" w:cs="Arial"/>
          <w:b/>
          <w:color w:val="000000"/>
          <w:szCs w:val="22"/>
        </w:rPr>
        <w:t>.3</w:t>
      </w:r>
      <w:r w:rsidR="0009692D" w:rsidRPr="00EA25E2">
        <w:rPr>
          <w:rFonts w:eastAsia="Arial" w:cs="Arial"/>
          <w:b/>
          <w:color w:val="000000"/>
          <w:szCs w:val="22"/>
        </w:rPr>
        <w:tab/>
      </w:r>
      <w:r w:rsidR="0009692D" w:rsidRPr="00EA25E2">
        <w:rPr>
          <w:rFonts w:eastAsia="Arial" w:cs="Arial"/>
          <w:color w:val="000000"/>
          <w:szCs w:val="22"/>
        </w:rPr>
        <w:t xml:space="preserve">Der AG ist berechtigt, die Planung </w:t>
      </w:r>
      <w:r w:rsidR="008A3DBC" w:rsidRPr="00EA25E2">
        <w:rPr>
          <w:rFonts w:eastAsia="Arial" w:cs="Arial"/>
          <w:color w:val="000000"/>
          <w:szCs w:val="22"/>
        </w:rPr>
        <w:t xml:space="preserve">weiter zu bearbeiten bzw. weiterbearbeiten zu lassen, die Planung </w:t>
      </w:r>
      <w:r w:rsidR="0009692D" w:rsidRPr="00EA25E2">
        <w:rPr>
          <w:rFonts w:eastAsia="Arial" w:cs="Arial"/>
          <w:color w:val="000000"/>
          <w:szCs w:val="22"/>
        </w:rPr>
        <w:t>zu verändern</w:t>
      </w:r>
      <w:r w:rsidR="004A6551" w:rsidRPr="00EA25E2">
        <w:rPr>
          <w:rFonts w:eastAsia="Arial" w:cs="Arial"/>
          <w:color w:val="000000"/>
          <w:szCs w:val="22"/>
        </w:rPr>
        <w:t xml:space="preserve"> bzw. ver</w:t>
      </w:r>
      <w:r w:rsidRPr="00EA25E2">
        <w:rPr>
          <w:rFonts w:eastAsia="Arial" w:cs="Arial"/>
          <w:color w:val="000000"/>
          <w:szCs w:val="22"/>
        </w:rPr>
        <w:t>ändern zu lassen und das Bauvorhaben</w:t>
      </w:r>
      <w:r w:rsidR="004A6551" w:rsidRPr="00EA25E2">
        <w:rPr>
          <w:rFonts w:eastAsia="Arial" w:cs="Arial"/>
          <w:color w:val="000000"/>
          <w:szCs w:val="22"/>
        </w:rPr>
        <w:t xml:space="preserve"> abweichend von der Planung zu errichten oder später umzugestalten</w:t>
      </w:r>
      <w:r w:rsidR="0009692D" w:rsidRPr="00EA25E2">
        <w:rPr>
          <w:rFonts w:eastAsia="Arial" w:cs="Arial"/>
          <w:color w:val="000000"/>
          <w:szCs w:val="22"/>
        </w:rPr>
        <w:t xml:space="preserve">, sofern dies für die Nutzung des </w:t>
      </w:r>
      <w:r w:rsidR="00E55526">
        <w:rPr>
          <w:rFonts w:eastAsia="Arial" w:cs="Arial"/>
          <w:color w:val="000000"/>
          <w:szCs w:val="22"/>
        </w:rPr>
        <w:t>Ingenieurbauwerks</w:t>
      </w:r>
      <w:r w:rsidR="0009692D" w:rsidRPr="00EA25E2">
        <w:rPr>
          <w:rFonts w:eastAsia="Arial" w:cs="Arial"/>
          <w:color w:val="000000"/>
          <w:szCs w:val="22"/>
        </w:rPr>
        <w:t xml:space="preserve">, der Freianlagen und/oder der zugehörigen Infrastruktur, für </w:t>
      </w:r>
      <w:r w:rsidR="005954D1" w:rsidRPr="00EA25E2">
        <w:rPr>
          <w:rFonts w:eastAsia="Arial" w:cs="Arial"/>
          <w:color w:val="000000"/>
          <w:szCs w:val="22"/>
        </w:rPr>
        <w:t xml:space="preserve">die </w:t>
      </w:r>
      <w:r w:rsidR="0009692D" w:rsidRPr="00EA25E2">
        <w:rPr>
          <w:rFonts w:eastAsia="Arial" w:cs="Arial"/>
          <w:color w:val="000000"/>
          <w:szCs w:val="22"/>
        </w:rPr>
        <w:t>Einhaltung baurechtlicher oder sonstiger öffentlich-rechtlicher Vorgaben, für die Beachtung von Nachbarinteressen vernünftigerweise geboten ist oder eine Umsetzung der Planung ohne die Änderung unwirtschaftlich wäre. Der AG ist insbesondere berechtigt, die Planung nur teilweise umzusetzen. Der AG ist auch berechtigt, das Nutzungsrecht auf Dritte zu übertragen bzw. durch Dritte wahrnehmen zu lassen.</w:t>
      </w:r>
      <w:r w:rsidR="004A6551" w:rsidRPr="00EA25E2">
        <w:rPr>
          <w:rFonts w:eastAsia="Arial" w:cs="Arial"/>
          <w:color w:val="000000"/>
          <w:szCs w:val="22"/>
        </w:rPr>
        <w:t xml:space="preserve"> Die Parteien sind sich darüber einig, dass eine nach den zum jeweiligen Zeitpunkt geltenden Regeln der Baukunst umgesetzte Änderung</w:t>
      </w:r>
      <w:r w:rsidR="00727C30" w:rsidRPr="00EA25E2">
        <w:rPr>
          <w:rFonts w:eastAsia="Arial" w:cs="Arial"/>
          <w:color w:val="000000"/>
          <w:szCs w:val="22"/>
        </w:rPr>
        <w:t>, Änderungen</w:t>
      </w:r>
      <w:r w:rsidR="004A6551" w:rsidRPr="00EA25E2">
        <w:rPr>
          <w:rFonts w:eastAsia="Arial" w:cs="Arial"/>
          <w:color w:val="000000"/>
          <w:szCs w:val="22"/>
        </w:rPr>
        <w:t xml:space="preserve"> zum Zwecke der Einhaltung öffentlich-rechtlicher Vorgaben, der Beachtung von Nachbarinteressen, dem Erhalt bzw. der Verbesserung der Nutzbark</w:t>
      </w:r>
      <w:r w:rsidRPr="00EA25E2">
        <w:rPr>
          <w:rFonts w:eastAsia="Arial" w:cs="Arial"/>
          <w:color w:val="000000"/>
          <w:szCs w:val="22"/>
        </w:rPr>
        <w:t>eit des</w:t>
      </w:r>
      <w:r w:rsidR="00E55526">
        <w:rPr>
          <w:rFonts w:eastAsia="Arial" w:cs="Arial"/>
          <w:color w:val="000000"/>
          <w:szCs w:val="22"/>
        </w:rPr>
        <w:t xml:space="preserve"> Ingenieurbauwerks</w:t>
      </w:r>
      <w:r w:rsidRPr="00EA25E2">
        <w:rPr>
          <w:rFonts w:eastAsia="Arial" w:cs="Arial"/>
          <w:color w:val="000000"/>
          <w:szCs w:val="22"/>
        </w:rPr>
        <w:t xml:space="preserve"> oder der Freianlagen</w:t>
      </w:r>
      <w:r w:rsidR="004A6551" w:rsidRPr="00EA25E2">
        <w:rPr>
          <w:rFonts w:eastAsia="Arial" w:cs="Arial"/>
          <w:color w:val="000000"/>
          <w:szCs w:val="22"/>
        </w:rPr>
        <w:t xml:space="preserve"> in der Regel keine gröbliche En</w:t>
      </w:r>
      <w:r w:rsidR="00727C30" w:rsidRPr="00EA25E2">
        <w:rPr>
          <w:rFonts w:eastAsia="Arial" w:cs="Arial"/>
          <w:color w:val="000000"/>
          <w:szCs w:val="22"/>
        </w:rPr>
        <w:t>tstellung darstellen.</w:t>
      </w:r>
    </w:p>
    <w:p w14:paraId="79B568EF" w14:textId="77777777" w:rsidR="0009692D" w:rsidRPr="00EA25E2" w:rsidRDefault="0009692D"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p>
    <w:p w14:paraId="3F878159" w14:textId="20BED7B6" w:rsidR="0009692D" w:rsidRPr="00EA25E2" w:rsidRDefault="00417AA7"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7</w:t>
      </w:r>
      <w:r w:rsidR="0009692D" w:rsidRPr="00EA25E2">
        <w:rPr>
          <w:rFonts w:eastAsia="Arial" w:cs="Arial"/>
          <w:b/>
          <w:color w:val="000000"/>
          <w:szCs w:val="22"/>
        </w:rPr>
        <w:t>.4</w:t>
      </w:r>
      <w:r w:rsidR="0009692D" w:rsidRPr="00EA25E2">
        <w:rPr>
          <w:rFonts w:eastAsia="Arial" w:cs="Arial"/>
          <w:color w:val="000000"/>
          <w:szCs w:val="22"/>
        </w:rPr>
        <w:tab/>
        <w:t xml:space="preserve">Klarstellend vereinbaren die Parteien, dass die Planungen sowie das fertiggestellte </w:t>
      </w:r>
      <w:r w:rsidR="00E55526">
        <w:rPr>
          <w:rFonts w:eastAsia="Arial" w:cs="Arial"/>
          <w:color w:val="000000"/>
          <w:szCs w:val="22"/>
        </w:rPr>
        <w:t>Ingenieurbauwerk</w:t>
      </w:r>
      <w:r w:rsidR="0009692D" w:rsidRPr="00EA25E2">
        <w:rPr>
          <w:rFonts w:eastAsia="Arial" w:cs="Arial"/>
          <w:color w:val="000000"/>
          <w:szCs w:val="22"/>
        </w:rPr>
        <w:t xml:space="preserve">, soweit sie nicht dem Urheberrecht unterliegen, vom AG oder von von </w:t>
      </w:r>
      <w:r w:rsidR="0009692D" w:rsidRPr="00EA25E2">
        <w:rPr>
          <w:rFonts w:eastAsia="Arial" w:cs="Arial"/>
          <w:color w:val="000000"/>
          <w:szCs w:val="22"/>
        </w:rPr>
        <w:lastRenderedPageBreak/>
        <w:t xml:space="preserve">ihm beauftragten Dritten ohne Einschränkungen geändert, bearbeitet, um- oder neugestaltet werden dürfen. </w:t>
      </w:r>
    </w:p>
    <w:p w14:paraId="4C7A1C28" w14:textId="77777777" w:rsidR="0009692D" w:rsidRPr="00EA25E2" w:rsidRDefault="0009692D" w:rsidP="00C101AD">
      <w:pPr>
        <w:tabs>
          <w:tab w:val="clear" w:pos="567"/>
          <w:tab w:val="clear" w:pos="1134"/>
          <w:tab w:val="clear" w:pos="1701"/>
          <w:tab w:val="left" w:pos="504"/>
          <w:tab w:val="left" w:pos="576"/>
          <w:tab w:val="left" w:pos="709"/>
        </w:tabs>
        <w:spacing w:line="276" w:lineRule="auto"/>
        <w:ind w:left="709"/>
        <w:jc w:val="both"/>
        <w:textAlignment w:val="baseline"/>
        <w:rPr>
          <w:rFonts w:eastAsia="Arial" w:cs="Arial"/>
          <w:b/>
          <w:color w:val="000000"/>
          <w:szCs w:val="22"/>
        </w:rPr>
      </w:pPr>
    </w:p>
    <w:p w14:paraId="039708CC" w14:textId="77777777" w:rsidR="0009692D" w:rsidRPr="00EA25E2" w:rsidRDefault="00417AA7"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7</w:t>
      </w:r>
      <w:r w:rsidR="0009692D" w:rsidRPr="00EA25E2">
        <w:rPr>
          <w:rFonts w:eastAsia="Arial" w:cs="Arial"/>
          <w:b/>
          <w:color w:val="000000"/>
          <w:szCs w:val="22"/>
        </w:rPr>
        <w:t>.5</w:t>
      </w:r>
      <w:r w:rsidR="0009692D" w:rsidRPr="00EA25E2">
        <w:rPr>
          <w:rFonts w:eastAsia="Arial" w:cs="Arial"/>
          <w:color w:val="000000"/>
          <w:szCs w:val="22"/>
        </w:rPr>
        <w:tab/>
        <w:t>Ein Vervielfältigungsrecht wird auf den AG nicht übertragen. Er darf das Bauvorhaben also nicht in (nahezu) identischer Weise wiederholen. Unzulässig sind auch solche Werkvervielfältigungen, die zwar Abweichungen aufweisen, aber aufgrund der verbleibenden Übereinstimmungen der eigenschöpferischen charakteristischen Elemente zu einem übereinstimmenden geistig-ästhetischen Gesamteindruck führen.</w:t>
      </w:r>
    </w:p>
    <w:p w14:paraId="54391A8D" w14:textId="77777777" w:rsidR="0009692D" w:rsidRPr="00EA25E2" w:rsidRDefault="0009692D" w:rsidP="00C101AD">
      <w:pPr>
        <w:tabs>
          <w:tab w:val="clear" w:pos="567"/>
          <w:tab w:val="clear" w:pos="1134"/>
          <w:tab w:val="clear" w:pos="1701"/>
          <w:tab w:val="left" w:pos="504"/>
          <w:tab w:val="left" w:pos="576"/>
          <w:tab w:val="left" w:pos="709"/>
        </w:tabs>
        <w:spacing w:line="276" w:lineRule="auto"/>
        <w:ind w:left="709"/>
        <w:jc w:val="both"/>
        <w:textAlignment w:val="baseline"/>
        <w:rPr>
          <w:rFonts w:eastAsia="Arial" w:cs="Arial"/>
          <w:b/>
          <w:color w:val="000000"/>
          <w:szCs w:val="22"/>
        </w:rPr>
      </w:pPr>
    </w:p>
    <w:p w14:paraId="2DBC8604" w14:textId="41A5D3FE" w:rsidR="0009692D" w:rsidRPr="00EA25E2" w:rsidRDefault="00417AA7"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7</w:t>
      </w:r>
      <w:r w:rsidR="0009692D" w:rsidRPr="00EA25E2">
        <w:rPr>
          <w:rFonts w:eastAsia="Arial" w:cs="Arial"/>
          <w:b/>
          <w:color w:val="000000"/>
          <w:szCs w:val="22"/>
        </w:rPr>
        <w:t>.6</w:t>
      </w:r>
      <w:r w:rsidR="0009692D" w:rsidRPr="00EA25E2">
        <w:rPr>
          <w:rFonts w:eastAsia="Arial" w:cs="Arial"/>
          <w:color w:val="000000"/>
          <w:szCs w:val="22"/>
        </w:rPr>
        <w:tab/>
      </w:r>
      <w:r w:rsidR="004A6551" w:rsidRPr="008D03FF">
        <w:rPr>
          <w:rFonts w:eastAsia="Arial" w:cs="Arial"/>
          <w:szCs w:val="22"/>
        </w:rPr>
        <w:t>Das Entgelt</w:t>
      </w:r>
      <w:r w:rsidR="0009692D" w:rsidRPr="008D03FF">
        <w:rPr>
          <w:rFonts w:eastAsia="Arial" w:cs="Arial"/>
          <w:szCs w:val="22"/>
        </w:rPr>
        <w:t xml:space="preserve"> für die Übertragung der Nutzungsrechte </w:t>
      </w:r>
      <w:r w:rsidR="004A6551" w:rsidRPr="008D03FF">
        <w:rPr>
          <w:rFonts w:eastAsia="Arial" w:cs="Arial"/>
          <w:szCs w:val="22"/>
        </w:rPr>
        <w:t>ist Bestandteil des mit dem AN verein</w:t>
      </w:r>
      <w:r w:rsidRPr="008D03FF">
        <w:rPr>
          <w:rFonts w:eastAsia="Arial" w:cs="Arial"/>
          <w:szCs w:val="22"/>
        </w:rPr>
        <w:t>barten Honorars. Mit Zahlung des mit</w:t>
      </w:r>
      <w:r w:rsidR="004A6551" w:rsidRPr="008D03FF">
        <w:rPr>
          <w:rFonts w:eastAsia="Arial" w:cs="Arial"/>
          <w:szCs w:val="22"/>
        </w:rPr>
        <w:t xml:space="preserve"> </w:t>
      </w:r>
      <w:r w:rsidRPr="008D03FF">
        <w:rPr>
          <w:rFonts w:eastAsia="Arial" w:cs="Arial"/>
          <w:szCs w:val="22"/>
        </w:rPr>
        <w:t xml:space="preserve">dem AN </w:t>
      </w:r>
      <w:r w:rsidR="0004363A" w:rsidRPr="008D03FF">
        <w:rPr>
          <w:rFonts w:eastAsia="Arial" w:cs="Arial"/>
          <w:szCs w:val="22"/>
        </w:rPr>
        <w:t>zustehenden Vergütung</w:t>
      </w:r>
      <w:r w:rsidRPr="008D03FF">
        <w:rPr>
          <w:rFonts w:eastAsia="Arial" w:cs="Arial"/>
          <w:szCs w:val="22"/>
        </w:rPr>
        <w:t xml:space="preserve"> </w:t>
      </w:r>
      <w:r w:rsidR="004A6551" w:rsidRPr="008D03FF">
        <w:rPr>
          <w:rFonts w:eastAsia="Arial" w:cs="Arial"/>
          <w:szCs w:val="22"/>
        </w:rPr>
        <w:t>ist das Entgelt für die Übertragung der Nutzungsrechte abgegolten</w:t>
      </w:r>
      <w:r w:rsidR="0009692D" w:rsidRPr="008D03FF">
        <w:rPr>
          <w:rFonts w:eastAsia="Arial" w:cs="Arial"/>
          <w:szCs w:val="22"/>
        </w:rPr>
        <w:t>.</w:t>
      </w:r>
    </w:p>
    <w:p w14:paraId="346E056B" w14:textId="77777777" w:rsidR="008A3DBC" w:rsidRPr="00EA25E2" w:rsidRDefault="008A3DBC"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p>
    <w:p w14:paraId="7BD2BC06" w14:textId="77777777" w:rsidR="008A3DBC" w:rsidRPr="00EA25E2" w:rsidRDefault="008A3DBC" w:rsidP="00C101AD">
      <w:pPr>
        <w:tabs>
          <w:tab w:val="clear" w:pos="567"/>
          <w:tab w:val="clear" w:pos="1134"/>
          <w:tab w:val="clear" w:pos="1701"/>
          <w:tab w:val="left" w:pos="709"/>
        </w:tabs>
        <w:spacing w:line="276" w:lineRule="auto"/>
        <w:ind w:left="709" w:hanging="709"/>
        <w:jc w:val="both"/>
        <w:textAlignment w:val="baseline"/>
        <w:rPr>
          <w:rFonts w:eastAsia="Arial" w:cs="Arial"/>
          <w:b/>
          <w:color w:val="000000"/>
          <w:szCs w:val="22"/>
        </w:rPr>
      </w:pPr>
      <w:r w:rsidRPr="00EA25E2">
        <w:rPr>
          <w:rFonts w:eastAsia="Arial" w:cs="Arial"/>
          <w:b/>
          <w:color w:val="000000"/>
          <w:szCs w:val="22"/>
        </w:rPr>
        <w:t>1</w:t>
      </w:r>
      <w:r w:rsidR="0004363A">
        <w:rPr>
          <w:rFonts w:eastAsia="Arial" w:cs="Arial"/>
          <w:b/>
          <w:color w:val="000000"/>
          <w:szCs w:val="22"/>
        </w:rPr>
        <w:t>7</w:t>
      </w:r>
      <w:r w:rsidRPr="00EA25E2">
        <w:rPr>
          <w:rFonts w:eastAsia="Arial" w:cs="Arial"/>
          <w:b/>
          <w:color w:val="000000"/>
          <w:szCs w:val="22"/>
        </w:rPr>
        <w:t>.7</w:t>
      </w:r>
      <w:r w:rsidRPr="00EA25E2">
        <w:rPr>
          <w:rFonts w:eastAsia="Arial" w:cs="Arial"/>
          <w:b/>
          <w:color w:val="000000"/>
          <w:szCs w:val="22"/>
        </w:rPr>
        <w:tab/>
      </w:r>
      <w:r w:rsidRPr="00EA25E2">
        <w:rPr>
          <w:rFonts w:eastAsia="Arial" w:cs="Arial"/>
          <w:color w:val="000000"/>
          <w:szCs w:val="22"/>
        </w:rPr>
        <w:t>Soweit Urheberrechte an der Planung Dritten zustehen, verpflichtet sich der AN gegenüber dem AG, sich die jeweils</w:t>
      </w:r>
      <w:r w:rsidRPr="00EA25E2">
        <w:rPr>
          <w:rFonts w:cs="Arial"/>
          <w:szCs w:val="22"/>
        </w:rPr>
        <w:t xml:space="preserve"> ausschließlichen, sachlich, örtlich und zeitlich unbeschränkten Rechte zur Nutzung und Verwertung dieser Urheberrechte einschließlich des Rechts zur Weitergabe beliebiger Nutzungs- und Verwertungsrechte an Dritte gemäß de</w:t>
      </w:r>
      <w:r w:rsidR="00633B3C">
        <w:rPr>
          <w:rFonts w:cs="Arial"/>
          <w:szCs w:val="22"/>
        </w:rPr>
        <w:t>n</w:t>
      </w:r>
      <w:r w:rsidR="00C01C4B">
        <w:rPr>
          <w:rFonts w:cs="Arial"/>
          <w:szCs w:val="22"/>
        </w:rPr>
        <w:t xml:space="preserve"> Regelungen zu Ziffern 17.1 bis 17.6</w:t>
      </w:r>
      <w:r w:rsidRPr="00EA25E2">
        <w:rPr>
          <w:rFonts w:cs="Arial"/>
          <w:szCs w:val="22"/>
        </w:rPr>
        <w:t xml:space="preserve"> vertraglich einräumen zu lassen.</w:t>
      </w:r>
    </w:p>
    <w:p w14:paraId="5E84306F" w14:textId="77777777" w:rsidR="0009692D" w:rsidRPr="00EA25E2" w:rsidRDefault="0009692D" w:rsidP="00C101AD">
      <w:pPr>
        <w:tabs>
          <w:tab w:val="clear" w:pos="567"/>
          <w:tab w:val="clear" w:pos="1134"/>
          <w:tab w:val="clear" w:pos="1701"/>
          <w:tab w:val="left" w:pos="504"/>
          <w:tab w:val="left" w:pos="576"/>
          <w:tab w:val="left" w:pos="709"/>
        </w:tabs>
        <w:spacing w:line="276" w:lineRule="auto"/>
        <w:ind w:left="709"/>
        <w:jc w:val="both"/>
        <w:textAlignment w:val="baseline"/>
        <w:rPr>
          <w:rFonts w:eastAsia="Arial" w:cs="Arial"/>
          <w:b/>
          <w:color w:val="000000"/>
          <w:szCs w:val="22"/>
        </w:rPr>
      </w:pPr>
    </w:p>
    <w:p w14:paraId="1042EEB7" w14:textId="77777777" w:rsidR="00691C21" w:rsidRPr="00EA25E2" w:rsidRDefault="00417AA7" w:rsidP="00245C48">
      <w:pPr>
        <w:tabs>
          <w:tab w:val="clear" w:pos="1134"/>
          <w:tab w:val="clear" w:pos="1701"/>
          <w:tab w:val="left" w:pos="504"/>
          <w:tab w:val="left" w:pos="709"/>
        </w:tabs>
        <w:spacing w:line="276" w:lineRule="auto"/>
        <w:ind w:left="709" w:hanging="709"/>
        <w:jc w:val="both"/>
        <w:textAlignment w:val="baseline"/>
        <w:rPr>
          <w:rFonts w:eastAsia="Arial" w:cs="Arial"/>
          <w:b/>
          <w:color w:val="000000"/>
          <w:szCs w:val="22"/>
        </w:rPr>
      </w:pPr>
      <w:r w:rsidRPr="00EA25E2">
        <w:rPr>
          <w:rFonts w:eastAsia="Arial" w:cs="Arial"/>
          <w:b/>
          <w:color w:val="000000"/>
          <w:szCs w:val="22"/>
        </w:rPr>
        <w:t>1</w:t>
      </w:r>
      <w:r w:rsidR="0004363A">
        <w:rPr>
          <w:rFonts w:eastAsia="Arial" w:cs="Arial"/>
          <w:b/>
          <w:color w:val="000000"/>
          <w:szCs w:val="22"/>
        </w:rPr>
        <w:t>7</w:t>
      </w:r>
      <w:r w:rsidR="0009692D" w:rsidRPr="00EA25E2">
        <w:rPr>
          <w:rFonts w:eastAsia="Arial" w:cs="Arial"/>
          <w:b/>
          <w:color w:val="000000"/>
          <w:szCs w:val="22"/>
        </w:rPr>
        <w:t>.</w:t>
      </w:r>
      <w:r w:rsidR="008A3DBC" w:rsidRPr="00EA25E2">
        <w:rPr>
          <w:rFonts w:eastAsia="Arial" w:cs="Arial"/>
          <w:b/>
          <w:color w:val="000000"/>
          <w:szCs w:val="22"/>
        </w:rPr>
        <w:t>8</w:t>
      </w:r>
      <w:r w:rsidR="0009692D" w:rsidRPr="00EA25E2">
        <w:rPr>
          <w:rFonts w:eastAsia="Arial" w:cs="Arial"/>
          <w:b/>
          <w:color w:val="000000"/>
          <w:szCs w:val="22"/>
        </w:rPr>
        <w:tab/>
      </w:r>
      <w:r w:rsidR="002309B5">
        <w:rPr>
          <w:rFonts w:eastAsia="Arial" w:cs="Arial"/>
          <w:b/>
          <w:color w:val="000000"/>
          <w:szCs w:val="22"/>
        </w:rPr>
        <w:tab/>
      </w:r>
      <w:r w:rsidR="002309B5">
        <w:rPr>
          <w:rFonts w:eastAsia="Arial" w:cs="Arial"/>
          <w:b/>
          <w:color w:val="000000"/>
          <w:szCs w:val="22"/>
        </w:rPr>
        <w:tab/>
      </w:r>
      <w:r w:rsidR="0009692D" w:rsidRPr="00EA25E2">
        <w:rPr>
          <w:rFonts w:eastAsia="Arial" w:cs="Arial"/>
          <w:color w:val="000000"/>
          <w:szCs w:val="22"/>
        </w:rPr>
        <w:t>Die unveräußerlichen Urheberpersönlichkeitsrechte sind von den vorstehenden Regelungen nicht berührt.</w:t>
      </w:r>
    </w:p>
    <w:p w14:paraId="72CC9488" w14:textId="20E41DD5" w:rsidR="008D03FF" w:rsidRDefault="008D03FF">
      <w:pPr>
        <w:tabs>
          <w:tab w:val="clear" w:pos="567"/>
          <w:tab w:val="clear" w:pos="1134"/>
          <w:tab w:val="clear" w:pos="1701"/>
        </w:tabs>
        <w:rPr>
          <w:rFonts w:eastAsia="Arial" w:cs="Arial"/>
          <w:b/>
          <w:color w:val="000000"/>
          <w:szCs w:val="22"/>
        </w:rPr>
      </w:pPr>
      <w:r>
        <w:rPr>
          <w:rFonts w:eastAsia="Arial" w:cs="Arial"/>
          <w:b/>
          <w:color w:val="000000"/>
          <w:szCs w:val="22"/>
        </w:rPr>
        <w:br w:type="page"/>
      </w:r>
    </w:p>
    <w:p w14:paraId="6A5928C0" w14:textId="77777777" w:rsidR="00F93D26" w:rsidRPr="00EA25E2" w:rsidRDefault="00F93D26" w:rsidP="003D4DE9">
      <w:pPr>
        <w:tabs>
          <w:tab w:val="clear" w:pos="1134"/>
          <w:tab w:val="clear" w:pos="1701"/>
          <w:tab w:val="left" w:pos="504"/>
          <w:tab w:val="left" w:pos="709"/>
        </w:tabs>
        <w:spacing w:line="276" w:lineRule="auto"/>
        <w:jc w:val="both"/>
        <w:textAlignment w:val="baseline"/>
        <w:rPr>
          <w:rFonts w:eastAsia="Arial" w:cs="Arial"/>
          <w:b/>
          <w:color w:val="000000"/>
          <w:szCs w:val="22"/>
        </w:rPr>
      </w:pPr>
    </w:p>
    <w:p w14:paraId="2D6B0C22" w14:textId="77777777" w:rsidR="0009692D" w:rsidRPr="00EA25E2" w:rsidRDefault="0009692D" w:rsidP="001E2F52">
      <w:pPr>
        <w:pStyle w:val="berschrift2"/>
        <w:jc w:val="center"/>
        <w:rPr>
          <w:rFonts w:ascii="Arial" w:eastAsia="Arial" w:hAnsi="Arial" w:cs="Arial"/>
          <w:szCs w:val="22"/>
        </w:rPr>
      </w:pPr>
      <w:bookmarkStart w:id="19" w:name="_Toc240887367"/>
      <w:r w:rsidRPr="00EA25E2">
        <w:rPr>
          <w:rFonts w:ascii="Arial" w:eastAsia="Arial" w:hAnsi="Arial" w:cs="Arial"/>
          <w:szCs w:val="22"/>
        </w:rPr>
        <w:t>§ 1</w:t>
      </w:r>
      <w:r w:rsidR="0004363A">
        <w:rPr>
          <w:rFonts w:ascii="Arial" w:eastAsia="Arial" w:hAnsi="Arial" w:cs="Arial"/>
          <w:szCs w:val="22"/>
        </w:rPr>
        <w:t>8</w:t>
      </w:r>
      <w:r w:rsidRPr="00EA25E2">
        <w:rPr>
          <w:rFonts w:ascii="Arial" w:eastAsia="Arial" w:hAnsi="Arial" w:cs="Arial"/>
          <w:szCs w:val="22"/>
        </w:rPr>
        <w:tab/>
        <w:t>Schlussbestimmungen</w:t>
      </w:r>
      <w:bookmarkEnd w:id="19"/>
    </w:p>
    <w:p w14:paraId="7EBD4F63"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3F9B7D67" w14:textId="77777777" w:rsidR="0009692D" w:rsidRPr="00EA25E2" w:rsidRDefault="0009692D"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8</w:t>
      </w:r>
      <w:r w:rsidRPr="00EA25E2">
        <w:rPr>
          <w:rFonts w:eastAsia="Arial" w:cs="Arial"/>
          <w:b/>
          <w:color w:val="000000"/>
          <w:szCs w:val="22"/>
        </w:rPr>
        <w:t>.1</w:t>
      </w:r>
      <w:r w:rsidRPr="00EA25E2">
        <w:rPr>
          <w:rFonts w:eastAsia="Arial" w:cs="Arial"/>
          <w:color w:val="000000"/>
          <w:szCs w:val="22"/>
        </w:rPr>
        <w:tab/>
        <w:t>Mündliche Nebenabreden sind nicht getroffen worden. Änderungen und Ergänzungen des Vertrages bedürfen der Schriftform.</w:t>
      </w:r>
    </w:p>
    <w:p w14:paraId="4B26BCBF" w14:textId="77777777" w:rsidR="0009692D" w:rsidRPr="00EA25E2" w:rsidRDefault="0009692D" w:rsidP="00C101AD">
      <w:pPr>
        <w:tabs>
          <w:tab w:val="clear" w:pos="567"/>
          <w:tab w:val="clear" w:pos="1134"/>
          <w:tab w:val="clear" w:pos="1701"/>
          <w:tab w:val="left" w:pos="504"/>
          <w:tab w:val="left" w:pos="576"/>
          <w:tab w:val="left" w:pos="709"/>
        </w:tabs>
        <w:spacing w:line="276" w:lineRule="auto"/>
        <w:ind w:left="709"/>
        <w:jc w:val="both"/>
        <w:textAlignment w:val="baseline"/>
        <w:rPr>
          <w:rFonts w:eastAsia="Arial" w:cs="Arial"/>
          <w:b/>
          <w:color w:val="000000"/>
          <w:szCs w:val="22"/>
        </w:rPr>
      </w:pPr>
    </w:p>
    <w:p w14:paraId="2823CD8B" w14:textId="77777777" w:rsidR="0009692D" w:rsidRPr="00EA25E2" w:rsidRDefault="0009692D" w:rsidP="00C101AD">
      <w:pPr>
        <w:tabs>
          <w:tab w:val="clear" w:pos="1134"/>
          <w:tab w:val="clear" w:pos="1701"/>
          <w:tab w:val="left" w:pos="504"/>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8</w:t>
      </w:r>
      <w:r w:rsidRPr="00EA25E2">
        <w:rPr>
          <w:rFonts w:eastAsia="Arial" w:cs="Arial"/>
          <w:b/>
          <w:color w:val="000000"/>
          <w:szCs w:val="22"/>
        </w:rPr>
        <w:t>.2</w:t>
      </w:r>
      <w:r w:rsidRPr="00EA25E2">
        <w:rPr>
          <w:rFonts w:eastAsia="Arial" w:cs="Arial"/>
          <w:color w:val="000000"/>
          <w:szCs w:val="22"/>
        </w:rPr>
        <w:tab/>
      </w:r>
      <w:r w:rsidR="002309B5">
        <w:rPr>
          <w:rFonts w:eastAsia="Arial" w:cs="Arial"/>
          <w:color w:val="000000"/>
          <w:szCs w:val="22"/>
        </w:rPr>
        <w:tab/>
      </w:r>
      <w:r w:rsidR="002309B5">
        <w:rPr>
          <w:rFonts w:eastAsia="Arial" w:cs="Arial"/>
          <w:color w:val="000000"/>
          <w:szCs w:val="22"/>
        </w:rPr>
        <w:tab/>
      </w:r>
      <w:r w:rsidRPr="00EA25E2">
        <w:rPr>
          <w:rFonts w:eastAsia="Arial" w:cs="Arial"/>
          <w:color w:val="000000"/>
          <w:szCs w:val="22"/>
        </w:rPr>
        <w:t xml:space="preserve">Sollten Bestimmungen dieses Vertrages, eine künftig in ihn aufgenommene Bestimmung oder ein wesentlicher Teil dieses Vertrages ganz oder teilweise unwirksam oder undurchführbar sein oder werden, oder sollte dieser Vertrag lückenhaft sein, so soll dies die Wirksamkeit der übrigen Bestimmungen dieses Vertrages nicht berühren. Anstelle der unwirksamen Bestimmung werden die Parteien in diesem Falle eine wirksame Bestimmung vereinbaren, die dem Sinn und Zweck der unwirksamen Bestimmung, insbesondere dem, was die Parteien wirtschaftlich beabsichtigt hatten, entspricht oder ihm am nächsten kommt. </w:t>
      </w:r>
    </w:p>
    <w:p w14:paraId="00912564" w14:textId="77777777" w:rsidR="00257EEB" w:rsidRPr="00EA25E2" w:rsidRDefault="00257EEB" w:rsidP="00C101AD">
      <w:pPr>
        <w:tabs>
          <w:tab w:val="clear" w:pos="1134"/>
          <w:tab w:val="clear" w:pos="1701"/>
          <w:tab w:val="left" w:pos="504"/>
          <w:tab w:val="left" w:pos="709"/>
        </w:tabs>
        <w:spacing w:line="276" w:lineRule="auto"/>
        <w:ind w:left="709" w:hanging="709"/>
        <w:jc w:val="both"/>
        <w:textAlignment w:val="baseline"/>
        <w:rPr>
          <w:rFonts w:eastAsia="Arial" w:cs="Arial"/>
          <w:b/>
          <w:color w:val="000000"/>
          <w:szCs w:val="22"/>
        </w:rPr>
      </w:pPr>
    </w:p>
    <w:p w14:paraId="5B542346" w14:textId="77777777" w:rsidR="0009692D" w:rsidRPr="00EA25E2" w:rsidRDefault="0009692D" w:rsidP="00C101AD">
      <w:pPr>
        <w:tabs>
          <w:tab w:val="clear" w:pos="567"/>
          <w:tab w:val="clear" w:pos="1134"/>
          <w:tab w:val="clear" w:pos="1701"/>
          <w:tab w:val="left" w:pos="576"/>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8</w:t>
      </w:r>
      <w:r w:rsidRPr="00EA25E2">
        <w:rPr>
          <w:rFonts w:eastAsia="Arial" w:cs="Arial"/>
          <w:b/>
          <w:color w:val="000000"/>
          <w:szCs w:val="22"/>
        </w:rPr>
        <w:t>.3</w:t>
      </w:r>
      <w:r w:rsidRPr="00EA25E2">
        <w:rPr>
          <w:rFonts w:eastAsia="Arial" w:cs="Arial"/>
          <w:color w:val="000000"/>
          <w:szCs w:val="22"/>
        </w:rPr>
        <w:tab/>
      </w:r>
      <w:r w:rsidRPr="00EA25E2">
        <w:rPr>
          <w:rFonts w:eastAsia="Arial" w:cs="Arial"/>
          <w:color w:val="000000"/>
          <w:szCs w:val="22"/>
        </w:rPr>
        <w:tab/>
        <w:t>Entstehenden bei Durchführung und Abwicklung dieses Vertrages Meinungsverschiedenheiten zwischen den Vertragspartnern, werden die Parteien zunächst versuchen, den Streit auf gütlichem Wege beizulegen. Streitfragen berechtigen die Parteien nur insoweit, ihre Mitwirkung an der Vertragserfüllung einzustellen, als ihnen auf Grund vertraglicher oder gesetzlicher Vorschriften ein Zurückbehaltungsrecht zusteht.</w:t>
      </w:r>
    </w:p>
    <w:p w14:paraId="45DA2C3E" w14:textId="77777777" w:rsidR="0009692D" w:rsidRPr="00EA25E2" w:rsidRDefault="0009692D" w:rsidP="00C101AD">
      <w:pPr>
        <w:tabs>
          <w:tab w:val="clear" w:pos="567"/>
          <w:tab w:val="clear" w:pos="1134"/>
          <w:tab w:val="clear" w:pos="1701"/>
          <w:tab w:val="left" w:pos="576"/>
          <w:tab w:val="left" w:pos="709"/>
        </w:tabs>
        <w:spacing w:line="276" w:lineRule="auto"/>
        <w:ind w:left="709"/>
        <w:jc w:val="both"/>
        <w:textAlignment w:val="baseline"/>
        <w:rPr>
          <w:rFonts w:eastAsia="Arial" w:cs="Arial"/>
          <w:b/>
          <w:color w:val="000000"/>
          <w:szCs w:val="22"/>
        </w:rPr>
      </w:pPr>
    </w:p>
    <w:p w14:paraId="5DE01678" w14:textId="77777777" w:rsidR="00DF1CB3" w:rsidRPr="00EA25E2" w:rsidRDefault="0009692D" w:rsidP="00C101AD">
      <w:pPr>
        <w:tabs>
          <w:tab w:val="clear" w:pos="1134"/>
          <w:tab w:val="clear" w:pos="1701"/>
          <w:tab w:val="left" w:pos="709"/>
        </w:tabs>
        <w:spacing w:line="276" w:lineRule="auto"/>
        <w:ind w:left="705" w:hanging="705"/>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8</w:t>
      </w:r>
      <w:r w:rsidRPr="00EA25E2">
        <w:rPr>
          <w:rFonts w:eastAsia="Arial" w:cs="Arial"/>
          <w:b/>
          <w:color w:val="000000"/>
          <w:szCs w:val="22"/>
        </w:rPr>
        <w:t>.4</w:t>
      </w:r>
      <w:r w:rsidRPr="00EA25E2">
        <w:rPr>
          <w:rFonts w:eastAsia="Arial" w:cs="Arial"/>
          <w:color w:val="000000"/>
          <w:szCs w:val="22"/>
        </w:rPr>
        <w:tab/>
      </w:r>
      <w:r w:rsidRPr="00EA25E2">
        <w:rPr>
          <w:rFonts w:eastAsia="Arial" w:cs="Arial"/>
          <w:color w:val="000000"/>
          <w:szCs w:val="22"/>
        </w:rPr>
        <w:tab/>
        <w:t xml:space="preserve">Sofern die Voraussetzungen einer Gerichtsstandvereinbarung nach § 38 Abs. 1 S. 2 ZPO vorliegen, ist </w:t>
      </w:r>
      <w:r w:rsidR="00C01C4B">
        <w:rPr>
          <w:rFonts w:eastAsia="Arial" w:cs="Arial"/>
          <w:color w:val="000000"/>
          <w:szCs w:val="22"/>
        </w:rPr>
        <w:t xml:space="preserve">ausschließlicher </w:t>
      </w:r>
      <w:r w:rsidRPr="00EA25E2">
        <w:rPr>
          <w:rFonts w:eastAsia="Arial" w:cs="Arial"/>
          <w:color w:val="000000"/>
          <w:szCs w:val="22"/>
        </w:rPr>
        <w:t>Gerichtsstand der Ort des Bauvorhabens.</w:t>
      </w:r>
    </w:p>
    <w:p w14:paraId="78CAF286" w14:textId="77777777" w:rsidR="00C101AD" w:rsidRPr="00EA25E2" w:rsidRDefault="00C101AD" w:rsidP="006C58D5">
      <w:pPr>
        <w:tabs>
          <w:tab w:val="clear" w:pos="1134"/>
          <w:tab w:val="clear" w:pos="1701"/>
          <w:tab w:val="left" w:pos="709"/>
        </w:tabs>
        <w:spacing w:line="276" w:lineRule="auto"/>
        <w:jc w:val="both"/>
        <w:textAlignment w:val="baseline"/>
        <w:rPr>
          <w:rFonts w:eastAsia="Arial" w:cs="Arial"/>
          <w:color w:val="000000"/>
          <w:szCs w:val="22"/>
        </w:rPr>
      </w:pPr>
    </w:p>
    <w:p w14:paraId="1CC70554" w14:textId="77777777" w:rsidR="00691C21" w:rsidRPr="00EA25E2" w:rsidRDefault="00691C21" w:rsidP="006C58D5">
      <w:pPr>
        <w:tabs>
          <w:tab w:val="clear" w:pos="1134"/>
          <w:tab w:val="clear" w:pos="1701"/>
          <w:tab w:val="left" w:pos="709"/>
        </w:tabs>
        <w:spacing w:line="276" w:lineRule="auto"/>
        <w:jc w:val="both"/>
        <w:textAlignment w:val="baseline"/>
        <w:rPr>
          <w:rFonts w:eastAsia="Arial" w:cs="Arial"/>
          <w:color w:val="000000"/>
          <w:szCs w:val="22"/>
        </w:rPr>
      </w:pPr>
    </w:p>
    <w:p w14:paraId="1A242ABB" w14:textId="77777777" w:rsidR="003F6DF5" w:rsidRPr="00EA25E2" w:rsidRDefault="003F6DF5" w:rsidP="006C58D5">
      <w:pPr>
        <w:tabs>
          <w:tab w:val="clear" w:pos="1134"/>
          <w:tab w:val="clear" w:pos="1701"/>
          <w:tab w:val="left" w:pos="709"/>
        </w:tabs>
        <w:spacing w:line="276" w:lineRule="auto"/>
        <w:jc w:val="both"/>
        <w:textAlignment w:val="baseline"/>
        <w:rPr>
          <w:rFonts w:eastAsia="Arial" w:cs="Arial"/>
          <w:color w:val="000000"/>
          <w:szCs w:val="22"/>
        </w:rPr>
      </w:pPr>
    </w:p>
    <w:p w14:paraId="7887F8C9" w14:textId="77777777" w:rsidR="003F2363" w:rsidRPr="00EA25E2" w:rsidRDefault="003F2363" w:rsidP="006C58D5">
      <w:pPr>
        <w:tabs>
          <w:tab w:val="clear" w:pos="1134"/>
          <w:tab w:val="clear" w:pos="1701"/>
          <w:tab w:val="left" w:pos="709"/>
        </w:tabs>
        <w:spacing w:line="276" w:lineRule="auto"/>
        <w:jc w:val="both"/>
        <w:textAlignment w:val="baseline"/>
        <w:rPr>
          <w:rFonts w:eastAsia="Arial" w:cs="Arial"/>
          <w:color w:val="000000"/>
          <w:szCs w:val="22"/>
        </w:rPr>
      </w:pPr>
    </w:p>
    <w:p w14:paraId="13602159" w14:textId="77777777" w:rsidR="003F2363" w:rsidRPr="00EA25E2" w:rsidRDefault="003F2363" w:rsidP="006C58D5">
      <w:pPr>
        <w:tabs>
          <w:tab w:val="clear" w:pos="1134"/>
          <w:tab w:val="clear" w:pos="1701"/>
          <w:tab w:val="left" w:pos="709"/>
        </w:tabs>
        <w:spacing w:line="276" w:lineRule="auto"/>
        <w:jc w:val="both"/>
        <w:textAlignment w:val="baseline"/>
        <w:rPr>
          <w:rFonts w:eastAsia="Arial" w:cs="Arial"/>
          <w:color w:val="000000"/>
          <w:szCs w:val="22"/>
        </w:rPr>
      </w:pPr>
    </w:p>
    <w:p w14:paraId="69EBFD37" w14:textId="77777777" w:rsidR="0009692D" w:rsidRPr="00EA25E2" w:rsidRDefault="0009692D" w:rsidP="00C101AD">
      <w:pPr>
        <w:tabs>
          <w:tab w:val="clear" w:pos="1134"/>
          <w:tab w:val="clear" w:pos="1701"/>
          <w:tab w:val="left" w:pos="709"/>
        </w:tabs>
        <w:spacing w:line="276" w:lineRule="auto"/>
        <w:jc w:val="both"/>
        <w:textAlignment w:val="baseline"/>
        <w:rPr>
          <w:rFonts w:cs="Arial"/>
          <w:szCs w:val="22"/>
        </w:rPr>
      </w:pPr>
      <w:r w:rsidRPr="00EA25E2">
        <w:rPr>
          <w:rFonts w:cs="Arial"/>
          <w:szCs w:val="22"/>
        </w:rPr>
        <w:t>_</w:t>
      </w:r>
      <w:r w:rsidR="00C01C4B">
        <w:rPr>
          <w:rFonts w:cs="Arial"/>
          <w:szCs w:val="22"/>
        </w:rPr>
        <w:t>_____________________________</w:t>
      </w:r>
      <w:r w:rsidR="00C01C4B">
        <w:rPr>
          <w:rFonts w:cs="Arial"/>
          <w:szCs w:val="22"/>
        </w:rPr>
        <w:tab/>
      </w:r>
      <w:r w:rsidR="00C01C4B">
        <w:rPr>
          <w:rFonts w:cs="Arial"/>
          <w:szCs w:val="22"/>
        </w:rPr>
        <w:tab/>
      </w:r>
      <w:r w:rsidRPr="00EA25E2">
        <w:rPr>
          <w:rFonts w:cs="Arial"/>
          <w:szCs w:val="22"/>
        </w:rPr>
        <w:t>___________________________</w:t>
      </w:r>
    </w:p>
    <w:p w14:paraId="1D5E156D" w14:textId="77777777" w:rsidR="00C101AD" w:rsidRPr="00EA25E2" w:rsidRDefault="00C101AD" w:rsidP="00C101AD">
      <w:pPr>
        <w:tabs>
          <w:tab w:val="clear" w:pos="1134"/>
          <w:tab w:val="clear" w:pos="1701"/>
          <w:tab w:val="left" w:pos="709"/>
        </w:tabs>
        <w:spacing w:line="276" w:lineRule="auto"/>
        <w:jc w:val="both"/>
        <w:textAlignment w:val="baseline"/>
        <w:rPr>
          <w:rFonts w:cs="Arial"/>
          <w:szCs w:val="22"/>
        </w:rPr>
      </w:pPr>
      <w:r w:rsidRPr="00EA25E2">
        <w:rPr>
          <w:rFonts w:cs="Arial"/>
          <w:szCs w:val="22"/>
        </w:rPr>
        <w:t>Ort, Datum</w:t>
      </w:r>
      <w:r w:rsidRPr="00EA25E2">
        <w:rPr>
          <w:rFonts w:cs="Arial"/>
          <w:szCs w:val="22"/>
        </w:rPr>
        <w:tab/>
      </w:r>
      <w:r w:rsidRPr="00EA25E2">
        <w:rPr>
          <w:rFonts w:cs="Arial"/>
          <w:szCs w:val="22"/>
        </w:rPr>
        <w:tab/>
      </w:r>
      <w:r w:rsidRPr="00EA25E2">
        <w:rPr>
          <w:rFonts w:cs="Arial"/>
          <w:szCs w:val="22"/>
        </w:rPr>
        <w:tab/>
      </w:r>
      <w:r w:rsidRPr="00EA25E2">
        <w:rPr>
          <w:rFonts w:cs="Arial"/>
          <w:szCs w:val="22"/>
        </w:rPr>
        <w:tab/>
      </w:r>
      <w:r w:rsidRPr="00EA25E2">
        <w:rPr>
          <w:rFonts w:cs="Arial"/>
          <w:szCs w:val="22"/>
        </w:rPr>
        <w:tab/>
      </w:r>
      <w:r w:rsidRPr="00EA25E2">
        <w:rPr>
          <w:rFonts w:cs="Arial"/>
          <w:szCs w:val="22"/>
        </w:rPr>
        <w:tab/>
      </w:r>
      <w:r w:rsidR="0009692D" w:rsidRPr="00EA25E2">
        <w:rPr>
          <w:rFonts w:cs="Arial"/>
          <w:szCs w:val="22"/>
        </w:rPr>
        <w:t>Ort, Datum</w:t>
      </w:r>
    </w:p>
    <w:p w14:paraId="3D68C666" w14:textId="77777777" w:rsidR="0009692D" w:rsidRPr="00EA25E2" w:rsidRDefault="0009692D" w:rsidP="00C101AD">
      <w:pPr>
        <w:tabs>
          <w:tab w:val="clear" w:pos="1134"/>
          <w:tab w:val="clear" w:pos="1701"/>
          <w:tab w:val="left" w:pos="709"/>
        </w:tabs>
        <w:spacing w:line="276" w:lineRule="auto"/>
        <w:jc w:val="both"/>
        <w:textAlignment w:val="baseline"/>
        <w:rPr>
          <w:rFonts w:cs="Arial"/>
          <w:szCs w:val="22"/>
        </w:rPr>
      </w:pPr>
    </w:p>
    <w:p w14:paraId="778FFBB0" w14:textId="77777777" w:rsidR="003F6DF5" w:rsidRPr="00EA25E2" w:rsidRDefault="003F6DF5" w:rsidP="00C101AD">
      <w:pPr>
        <w:tabs>
          <w:tab w:val="clear" w:pos="1134"/>
          <w:tab w:val="clear" w:pos="1701"/>
          <w:tab w:val="left" w:pos="709"/>
        </w:tabs>
        <w:spacing w:line="276" w:lineRule="auto"/>
        <w:jc w:val="both"/>
        <w:textAlignment w:val="baseline"/>
        <w:rPr>
          <w:rFonts w:cs="Arial"/>
          <w:szCs w:val="22"/>
        </w:rPr>
      </w:pPr>
    </w:p>
    <w:p w14:paraId="69B77776" w14:textId="77777777" w:rsidR="003F6DF5" w:rsidRPr="00EA25E2" w:rsidRDefault="003F6DF5" w:rsidP="00C101AD">
      <w:pPr>
        <w:tabs>
          <w:tab w:val="clear" w:pos="1134"/>
          <w:tab w:val="clear" w:pos="1701"/>
          <w:tab w:val="left" w:pos="709"/>
        </w:tabs>
        <w:spacing w:line="276" w:lineRule="auto"/>
        <w:jc w:val="both"/>
        <w:textAlignment w:val="baseline"/>
        <w:rPr>
          <w:rFonts w:cs="Arial"/>
          <w:szCs w:val="22"/>
        </w:rPr>
      </w:pPr>
    </w:p>
    <w:p w14:paraId="3E6ED2B1" w14:textId="77777777" w:rsidR="003F6DF5" w:rsidRPr="00EA25E2" w:rsidRDefault="003F6DF5" w:rsidP="00C101AD">
      <w:pPr>
        <w:tabs>
          <w:tab w:val="clear" w:pos="1134"/>
          <w:tab w:val="clear" w:pos="1701"/>
          <w:tab w:val="left" w:pos="709"/>
        </w:tabs>
        <w:spacing w:line="276" w:lineRule="auto"/>
        <w:jc w:val="both"/>
        <w:textAlignment w:val="baseline"/>
        <w:rPr>
          <w:rFonts w:cs="Arial"/>
          <w:szCs w:val="22"/>
        </w:rPr>
      </w:pPr>
    </w:p>
    <w:p w14:paraId="3C95AE90" w14:textId="77777777" w:rsidR="0009692D" w:rsidRPr="00EA25E2" w:rsidRDefault="0009692D" w:rsidP="00C101AD">
      <w:pPr>
        <w:tabs>
          <w:tab w:val="clear" w:pos="1134"/>
          <w:tab w:val="clear" w:pos="1701"/>
          <w:tab w:val="left" w:pos="709"/>
        </w:tabs>
        <w:spacing w:line="276" w:lineRule="auto"/>
        <w:jc w:val="both"/>
        <w:textAlignment w:val="baseline"/>
        <w:rPr>
          <w:rFonts w:cs="Arial"/>
          <w:szCs w:val="22"/>
        </w:rPr>
      </w:pPr>
      <w:r w:rsidRPr="00EA25E2">
        <w:rPr>
          <w:rFonts w:cs="Arial"/>
          <w:szCs w:val="22"/>
        </w:rPr>
        <w:t>_</w:t>
      </w:r>
      <w:r w:rsidR="00C01C4B">
        <w:rPr>
          <w:rFonts w:cs="Arial"/>
          <w:szCs w:val="22"/>
        </w:rPr>
        <w:t>_____________________________</w:t>
      </w:r>
      <w:r w:rsidR="00C01C4B">
        <w:rPr>
          <w:rFonts w:cs="Arial"/>
          <w:szCs w:val="22"/>
        </w:rPr>
        <w:tab/>
      </w:r>
      <w:r w:rsidR="00C01C4B">
        <w:rPr>
          <w:rFonts w:cs="Arial"/>
          <w:szCs w:val="22"/>
        </w:rPr>
        <w:tab/>
      </w:r>
      <w:r w:rsidRPr="00EA25E2">
        <w:rPr>
          <w:rFonts w:cs="Arial"/>
          <w:szCs w:val="22"/>
        </w:rPr>
        <w:t>___________________________</w:t>
      </w:r>
    </w:p>
    <w:p w14:paraId="5556911E" w14:textId="77777777" w:rsidR="003321BA" w:rsidRPr="00EA25E2" w:rsidRDefault="00C101AD" w:rsidP="00C101AD">
      <w:pPr>
        <w:tabs>
          <w:tab w:val="clear" w:pos="1134"/>
          <w:tab w:val="clear" w:pos="1701"/>
          <w:tab w:val="left" w:pos="709"/>
        </w:tabs>
        <w:spacing w:line="276" w:lineRule="auto"/>
        <w:jc w:val="both"/>
        <w:textAlignment w:val="baseline"/>
        <w:rPr>
          <w:rFonts w:cs="Arial"/>
          <w:szCs w:val="22"/>
        </w:rPr>
      </w:pPr>
      <w:r w:rsidRPr="00EA25E2">
        <w:rPr>
          <w:rFonts w:cs="Arial"/>
          <w:szCs w:val="22"/>
        </w:rPr>
        <w:t>Unterschrift AG</w:t>
      </w:r>
      <w:r w:rsidRPr="00EA25E2">
        <w:rPr>
          <w:rFonts w:cs="Arial"/>
          <w:szCs w:val="22"/>
        </w:rPr>
        <w:tab/>
      </w:r>
      <w:r w:rsidRPr="00EA25E2">
        <w:rPr>
          <w:rFonts w:cs="Arial"/>
          <w:szCs w:val="22"/>
        </w:rPr>
        <w:tab/>
      </w:r>
      <w:r w:rsidRPr="00EA25E2">
        <w:rPr>
          <w:rFonts w:cs="Arial"/>
          <w:szCs w:val="22"/>
        </w:rPr>
        <w:tab/>
      </w:r>
      <w:r w:rsidRPr="00EA25E2">
        <w:rPr>
          <w:rFonts w:cs="Arial"/>
          <w:szCs w:val="22"/>
        </w:rPr>
        <w:tab/>
      </w:r>
      <w:r w:rsidRPr="00EA25E2">
        <w:rPr>
          <w:rFonts w:cs="Arial"/>
          <w:szCs w:val="22"/>
        </w:rPr>
        <w:tab/>
      </w:r>
      <w:r w:rsidR="0009692D" w:rsidRPr="00EA25E2">
        <w:rPr>
          <w:rFonts w:cs="Arial"/>
          <w:szCs w:val="22"/>
        </w:rPr>
        <w:t>Unterschrift AN</w:t>
      </w:r>
      <w:r w:rsidR="0009692D" w:rsidRPr="00EA25E2">
        <w:rPr>
          <w:rFonts w:cs="Arial"/>
          <w:szCs w:val="22"/>
        </w:rPr>
        <w:tab/>
      </w:r>
    </w:p>
    <w:sectPr w:rsidR="003321BA" w:rsidRPr="00EA25E2" w:rsidSect="001B4372">
      <w:headerReference w:type="default" r:id="rId9"/>
      <w:footerReference w:type="default" r:id="rId10"/>
      <w:footerReference w:type="first" r:id="rId11"/>
      <w:pgSz w:w="11906" w:h="16838"/>
      <w:pgMar w:top="1250" w:right="1417" w:bottom="1418"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8D3D7" w14:textId="77777777" w:rsidR="00570EA2" w:rsidRDefault="00570EA2">
      <w:r>
        <w:separator/>
      </w:r>
    </w:p>
  </w:endnote>
  <w:endnote w:type="continuationSeparator" w:id="0">
    <w:p w14:paraId="3D545A72" w14:textId="77777777" w:rsidR="00570EA2" w:rsidRDefault="00570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iraSans-Light">
    <w:panose1 w:val="00000000000000000000"/>
    <w:charset w:val="00"/>
    <w:family w:val="swiss"/>
    <w:notTrueType/>
    <w:pitch w:val="default"/>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1548239"/>
      <w:docPartObj>
        <w:docPartGallery w:val="Page Numbers (Bottom of Page)"/>
        <w:docPartUnique/>
      </w:docPartObj>
    </w:sdtPr>
    <w:sdtEndPr>
      <w:rPr>
        <w:rFonts w:cs="Arial"/>
      </w:rPr>
    </w:sdtEndPr>
    <w:sdtContent>
      <w:sdt>
        <w:sdtPr>
          <w:rPr>
            <w:rFonts w:cs="Arial"/>
          </w:rPr>
          <w:id w:val="-1669238322"/>
          <w:docPartObj>
            <w:docPartGallery w:val="Page Numbers (Top of Page)"/>
            <w:docPartUnique/>
          </w:docPartObj>
        </w:sdtPr>
        <w:sdtEndPr/>
        <w:sdtContent>
          <w:p w14:paraId="590A9345" w14:textId="06D82259" w:rsidR="009A7546" w:rsidRPr="00EA25E2" w:rsidRDefault="009A7546">
            <w:pPr>
              <w:pStyle w:val="Fuzeile"/>
              <w:jc w:val="center"/>
              <w:rPr>
                <w:rFonts w:cs="Arial"/>
              </w:rPr>
            </w:pPr>
            <w:r w:rsidRPr="00EA25E2">
              <w:rPr>
                <w:rFonts w:cs="Arial"/>
              </w:rPr>
              <w:t xml:space="preserve">Seite </w:t>
            </w:r>
            <w:r w:rsidRPr="00EA25E2">
              <w:rPr>
                <w:rFonts w:cs="Arial"/>
                <w:b/>
                <w:bCs/>
                <w:sz w:val="24"/>
              </w:rPr>
              <w:fldChar w:fldCharType="begin"/>
            </w:r>
            <w:r w:rsidRPr="00EA25E2">
              <w:rPr>
                <w:rFonts w:cs="Arial"/>
                <w:b/>
                <w:bCs/>
              </w:rPr>
              <w:instrText>PAGE</w:instrText>
            </w:r>
            <w:r w:rsidRPr="00EA25E2">
              <w:rPr>
                <w:rFonts w:cs="Arial"/>
                <w:b/>
                <w:bCs/>
                <w:sz w:val="24"/>
              </w:rPr>
              <w:fldChar w:fldCharType="separate"/>
            </w:r>
            <w:r w:rsidR="003E6758">
              <w:rPr>
                <w:rFonts w:cs="Arial"/>
                <w:b/>
                <w:bCs/>
                <w:noProof/>
              </w:rPr>
              <w:t>3</w:t>
            </w:r>
            <w:r w:rsidRPr="00EA25E2">
              <w:rPr>
                <w:rFonts w:cs="Arial"/>
                <w:b/>
                <w:bCs/>
                <w:sz w:val="24"/>
              </w:rPr>
              <w:fldChar w:fldCharType="end"/>
            </w:r>
            <w:r w:rsidRPr="00EA25E2">
              <w:rPr>
                <w:rFonts w:cs="Arial"/>
              </w:rPr>
              <w:t xml:space="preserve"> von </w:t>
            </w:r>
            <w:r w:rsidRPr="00EA25E2">
              <w:rPr>
                <w:rFonts w:cs="Arial"/>
                <w:b/>
                <w:bCs/>
                <w:sz w:val="24"/>
              </w:rPr>
              <w:fldChar w:fldCharType="begin"/>
            </w:r>
            <w:r w:rsidRPr="00EA25E2">
              <w:rPr>
                <w:rFonts w:cs="Arial"/>
                <w:b/>
                <w:bCs/>
              </w:rPr>
              <w:instrText>NUMPAGES</w:instrText>
            </w:r>
            <w:r w:rsidRPr="00EA25E2">
              <w:rPr>
                <w:rFonts w:cs="Arial"/>
                <w:b/>
                <w:bCs/>
                <w:sz w:val="24"/>
              </w:rPr>
              <w:fldChar w:fldCharType="separate"/>
            </w:r>
            <w:r w:rsidR="003E6758">
              <w:rPr>
                <w:rFonts w:cs="Arial"/>
                <w:b/>
                <w:bCs/>
                <w:noProof/>
              </w:rPr>
              <w:t>21</w:t>
            </w:r>
            <w:r w:rsidRPr="00EA25E2">
              <w:rPr>
                <w:rFonts w:cs="Arial"/>
                <w:b/>
                <w:bCs/>
                <w:sz w:val="24"/>
              </w:rPr>
              <w:fldChar w:fldCharType="end"/>
            </w:r>
          </w:p>
        </w:sdtContent>
      </w:sdt>
    </w:sdtContent>
  </w:sdt>
  <w:p w14:paraId="05C0AE9D" w14:textId="39A21170" w:rsidR="009A7546" w:rsidRPr="00EA25E2" w:rsidRDefault="009A7546" w:rsidP="00C74A7B">
    <w:pPr>
      <w:pStyle w:val="Fuzeile"/>
      <w:jc w:val="center"/>
      <w:rPr>
        <w:rFonts w:cs="Arial"/>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750066"/>
      <w:docPartObj>
        <w:docPartGallery w:val="Page Numbers (Bottom of Page)"/>
        <w:docPartUnique/>
      </w:docPartObj>
    </w:sdtPr>
    <w:sdtEndPr/>
    <w:sdtContent>
      <w:p w14:paraId="6DA16EE6" w14:textId="77777777" w:rsidR="009A7546" w:rsidRDefault="009A7546">
        <w:pPr>
          <w:pStyle w:val="Fuzeile"/>
          <w:jc w:val="right"/>
        </w:pPr>
        <w:r>
          <w:fldChar w:fldCharType="begin"/>
        </w:r>
        <w:r>
          <w:instrText>PAGE   \* MERGEFORMAT</w:instrText>
        </w:r>
        <w:r>
          <w:fldChar w:fldCharType="separate"/>
        </w:r>
        <w:r>
          <w:rPr>
            <w:noProof/>
          </w:rPr>
          <w:t>3</w:t>
        </w:r>
        <w:r>
          <w:fldChar w:fldCharType="end"/>
        </w:r>
      </w:p>
    </w:sdtContent>
  </w:sdt>
  <w:p w14:paraId="65286091" w14:textId="77777777" w:rsidR="009A7546" w:rsidRPr="00A177DF" w:rsidRDefault="009A7546" w:rsidP="005D0E5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20689" w14:textId="77777777" w:rsidR="00570EA2" w:rsidRDefault="00570EA2">
      <w:r>
        <w:separator/>
      </w:r>
    </w:p>
  </w:footnote>
  <w:footnote w:type="continuationSeparator" w:id="0">
    <w:p w14:paraId="4288203A" w14:textId="77777777" w:rsidR="00570EA2" w:rsidRDefault="00570E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14655" w14:textId="77777777" w:rsidR="009A7546" w:rsidRPr="007576B3" w:rsidRDefault="009A7546" w:rsidP="007576B3">
    <w:pPr>
      <w:pStyle w:val="Kopfzeile"/>
      <w:jc w:val="center"/>
      <w:rPr>
        <w:rFonts w:ascii="Roboto" w:hAnsi="Robo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440863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4973946"/>
    <w:multiLevelType w:val="multilevel"/>
    <w:tmpl w:val="6EBA4D56"/>
    <w:lvl w:ilvl="0">
      <w:start w:val="1"/>
      <w:numFmt w:val="bullet"/>
      <w:lvlText w:val=""/>
      <w:lvlJc w:val="left"/>
      <w:pPr>
        <w:ind w:left="964" w:hanging="510"/>
      </w:pPr>
      <w:rPr>
        <w:rFonts w:ascii="Symbol" w:hAnsi="Symbol" w:hint="default"/>
        <w:color w:val="auto"/>
      </w:rPr>
    </w:lvl>
    <w:lvl w:ilvl="1">
      <w:start w:val="1"/>
      <w:numFmt w:val="bullet"/>
      <w:lvlText w:val="»"/>
      <w:lvlJc w:val="left"/>
      <w:pPr>
        <w:ind w:left="1418" w:hanging="510"/>
      </w:pPr>
      <w:rPr>
        <w:rFonts w:ascii="Segoe UI" w:hAnsi="Segoe UI" w:hint="default"/>
        <w:color w:val="002060"/>
      </w:rPr>
    </w:lvl>
    <w:lvl w:ilvl="2">
      <w:start w:val="1"/>
      <w:numFmt w:val="bullet"/>
      <w:lvlText w:val=""/>
      <w:lvlJc w:val="left"/>
      <w:pPr>
        <w:ind w:left="1872" w:hanging="510"/>
      </w:pPr>
      <w:rPr>
        <w:rFonts w:ascii="Symbol" w:hAnsi="Symbol" w:hint="default"/>
      </w:rPr>
    </w:lvl>
    <w:lvl w:ilvl="3">
      <w:start w:val="1"/>
      <w:numFmt w:val="bullet"/>
      <w:lvlText w:val=""/>
      <w:lvlJc w:val="left"/>
      <w:pPr>
        <w:ind w:left="2326" w:hanging="510"/>
      </w:pPr>
      <w:rPr>
        <w:rFonts w:ascii="Symbol" w:hAnsi="Symbol" w:hint="default"/>
      </w:rPr>
    </w:lvl>
    <w:lvl w:ilvl="4">
      <w:start w:val="1"/>
      <w:numFmt w:val="bullet"/>
      <w:lvlText w:val="o"/>
      <w:lvlJc w:val="left"/>
      <w:pPr>
        <w:ind w:left="2780" w:hanging="510"/>
      </w:pPr>
      <w:rPr>
        <w:rFonts w:ascii="Courier New" w:hAnsi="Courier New" w:cs="Courier New" w:hint="default"/>
      </w:rPr>
    </w:lvl>
    <w:lvl w:ilvl="5">
      <w:start w:val="1"/>
      <w:numFmt w:val="bullet"/>
      <w:lvlText w:val=""/>
      <w:lvlJc w:val="left"/>
      <w:pPr>
        <w:ind w:left="3234" w:hanging="510"/>
      </w:pPr>
      <w:rPr>
        <w:rFonts w:ascii="Wingdings" w:hAnsi="Wingdings" w:hint="default"/>
      </w:rPr>
    </w:lvl>
    <w:lvl w:ilvl="6">
      <w:start w:val="1"/>
      <w:numFmt w:val="bullet"/>
      <w:lvlText w:val=""/>
      <w:lvlJc w:val="left"/>
      <w:pPr>
        <w:ind w:left="3688" w:hanging="510"/>
      </w:pPr>
      <w:rPr>
        <w:rFonts w:ascii="Symbol" w:hAnsi="Symbol" w:hint="default"/>
      </w:rPr>
    </w:lvl>
    <w:lvl w:ilvl="7">
      <w:start w:val="1"/>
      <w:numFmt w:val="bullet"/>
      <w:lvlText w:val="o"/>
      <w:lvlJc w:val="left"/>
      <w:pPr>
        <w:ind w:left="4142" w:hanging="510"/>
      </w:pPr>
      <w:rPr>
        <w:rFonts w:ascii="Courier New" w:hAnsi="Courier New" w:cs="Courier New" w:hint="default"/>
      </w:rPr>
    </w:lvl>
    <w:lvl w:ilvl="8">
      <w:start w:val="1"/>
      <w:numFmt w:val="bullet"/>
      <w:lvlText w:val=""/>
      <w:lvlJc w:val="left"/>
      <w:pPr>
        <w:ind w:left="4596" w:hanging="510"/>
      </w:pPr>
      <w:rPr>
        <w:rFonts w:ascii="Wingdings" w:hAnsi="Wingdings" w:hint="default"/>
      </w:rPr>
    </w:lvl>
  </w:abstractNum>
  <w:abstractNum w:abstractNumId="2" w15:restartNumberingAfterBreak="0">
    <w:nsid w:val="05802BFD"/>
    <w:multiLevelType w:val="hybridMultilevel"/>
    <w:tmpl w:val="D4CC1974"/>
    <w:lvl w:ilvl="0" w:tplc="65DC46DC">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188271F8"/>
    <w:multiLevelType w:val="hybridMultilevel"/>
    <w:tmpl w:val="2C10E5B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4" w15:restartNumberingAfterBreak="0">
    <w:nsid w:val="1938399F"/>
    <w:multiLevelType w:val="multilevel"/>
    <w:tmpl w:val="94ECA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387792"/>
    <w:multiLevelType w:val="hybridMultilevel"/>
    <w:tmpl w:val="CF0E05E6"/>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6" w15:restartNumberingAfterBreak="0">
    <w:nsid w:val="1BF96774"/>
    <w:multiLevelType w:val="hybridMultilevel"/>
    <w:tmpl w:val="1E482446"/>
    <w:lvl w:ilvl="0" w:tplc="04070017">
      <w:start w:val="1"/>
      <w:numFmt w:val="lowerLetter"/>
      <w:lvlText w:val="%1)"/>
      <w:lvlJc w:val="left"/>
      <w:pPr>
        <w:ind w:left="1211" w:hanging="360"/>
      </w:pPr>
    </w:lvl>
    <w:lvl w:ilvl="1" w:tplc="04070019" w:tentative="1">
      <w:start w:val="1"/>
      <w:numFmt w:val="lowerLetter"/>
      <w:lvlText w:val="%2."/>
      <w:lvlJc w:val="left"/>
      <w:pPr>
        <w:ind w:left="1931" w:hanging="360"/>
      </w:pPr>
    </w:lvl>
    <w:lvl w:ilvl="2" w:tplc="0407001B" w:tentative="1">
      <w:start w:val="1"/>
      <w:numFmt w:val="lowerRoman"/>
      <w:lvlText w:val="%3."/>
      <w:lvlJc w:val="right"/>
      <w:pPr>
        <w:ind w:left="2651" w:hanging="180"/>
      </w:pPr>
    </w:lvl>
    <w:lvl w:ilvl="3" w:tplc="0407000F" w:tentative="1">
      <w:start w:val="1"/>
      <w:numFmt w:val="decimal"/>
      <w:lvlText w:val="%4."/>
      <w:lvlJc w:val="left"/>
      <w:pPr>
        <w:ind w:left="3371" w:hanging="360"/>
      </w:pPr>
    </w:lvl>
    <w:lvl w:ilvl="4" w:tplc="04070019" w:tentative="1">
      <w:start w:val="1"/>
      <w:numFmt w:val="lowerLetter"/>
      <w:lvlText w:val="%5."/>
      <w:lvlJc w:val="left"/>
      <w:pPr>
        <w:ind w:left="4091" w:hanging="360"/>
      </w:pPr>
    </w:lvl>
    <w:lvl w:ilvl="5" w:tplc="0407001B" w:tentative="1">
      <w:start w:val="1"/>
      <w:numFmt w:val="lowerRoman"/>
      <w:lvlText w:val="%6."/>
      <w:lvlJc w:val="right"/>
      <w:pPr>
        <w:ind w:left="4811" w:hanging="180"/>
      </w:pPr>
    </w:lvl>
    <w:lvl w:ilvl="6" w:tplc="0407000F" w:tentative="1">
      <w:start w:val="1"/>
      <w:numFmt w:val="decimal"/>
      <w:lvlText w:val="%7."/>
      <w:lvlJc w:val="left"/>
      <w:pPr>
        <w:ind w:left="5531" w:hanging="360"/>
      </w:pPr>
    </w:lvl>
    <w:lvl w:ilvl="7" w:tplc="04070019" w:tentative="1">
      <w:start w:val="1"/>
      <w:numFmt w:val="lowerLetter"/>
      <w:lvlText w:val="%8."/>
      <w:lvlJc w:val="left"/>
      <w:pPr>
        <w:ind w:left="6251" w:hanging="360"/>
      </w:pPr>
    </w:lvl>
    <w:lvl w:ilvl="8" w:tplc="0407001B" w:tentative="1">
      <w:start w:val="1"/>
      <w:numFmt w:val="lowerRoman"/>
      <w:lvlText w:val="%9."/>
      <w:lvlJc w:val="right"/>
      <w:pPr>
        <w:ind w:left="6971" w:hanging="180"/>
      </w:pPr>
    </w:lvl>
  </w:abstractNum>
  <w:abstractNum w:abstractNumId="7" w15:restartNumberingAfterBreak="0">
    <w:nsid w:val="27AF2941"/>
    <w:multiLevelType w:val="multilevel"/>
    <w:tmpl w:val="B1301210"/>
    <w:lvl w:ilvl="0">
      <w:start w:val="1"/>
      <w:numFmt w:val="decimal"/>
      <w:lvlText w:val="%1"/>
      <w:lvlJc w:val="left"/>
      <w:pPr>
        <w:ind w:left="708" w:hanging="708"/>
      </w:pPr>
      <w:rPr>
        <w:rFonts w:hint="default"/>
        <w:b/>
      </w:rPr>
    </w:lvl>
    <w:lvl w:ilvl="1">
      <w:start w:val="1"/>
      <w:numFmt w:val="decimal"/>
      <w:lvlText w:val="%1.%2"/>
      <w:lvlJc w:val="left"/>
      <w:pPr>
        <w:ind w:left="708" w:hanging="708"/>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5EE2B02"/>
    <w:multiLevelType w:val="hybridMultilevel"/>
    <w:tmpl w:val="077EC564"/>
    <w:lvl w:ilvl="0" w:tplc="963E4596">
      <w:numFmt w:val="bullet"/>
      <w:lvlText w:val="•"/>
      <w:lvlJc w:val="left"/>
      <w:pPr>
        <w:ind w:left="1415" w:hanging="706"/>
      </w:pPr>
      <w:rPr>
        <w:rFonts w:ascii="Verdana" w:eastAsia="Times New Roman" w:hAnsi="Verdana" w:cs="FiraSans-Light"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9" w15:restartNumberingAfterBreak="0">
    <w:nsid w:val="41BD3964"/>
    <w:multiLevelType w:val="hybridMultilevel"/>
    <w:tmpl w:val="B740B4AA"/>
    <w:lvl w:ilvl="0" w:tplc="04070001">
      <w:start w:val="1"/>
      <w:numFmt w:val="bullet"/>
      <w:lvlText w:val=""/>
      <w:lvlJc w:val="left"/>
      <w:pPr>
        <w:ind w:left="1684" w:hanging="360"/>
      </w:pPr>
      <w:rPr>
        <w:rFonts w:ascii="Symbol" w:hAnsi="Symbol" w:hint="default"/>
      </w:rPr>
    </w:lvl>
    <w:lvl w:ilvl="1" w:tplc="04070003" w:tentative="1">
      <w:start w:val="1"/>
      <w:numFmt w:val="bullet"/>
      <w:lvlText w:val="o"/>
      <w:lvlJc w:val="left"/>
      <w:pPr>
        <w:ind w:left="2404" w:hanging="360"/>
      </w:pPr>
      <w:rPr>
        <w:rFonts w:ascii="Courier New" w:hAnsi="Courier New" w:cs="Courier New" w:hint="default"/>
      </w:rPr>
    </w:lvl>
    <w:lvl w:ilvl="2" w:tplc="04070005" w:tentative="1">
      <w:start w:val="1"/>
      <w:numFmt w:val="bullet"/>
      <w:lvlText w:val=""/>
      <w:lvlJc w:val="left"/>
      <w:pPr>
        <w:ind w:left="3124" w:hanging="360"/>
      </w:pPr>
      <w:rPr>
        <w:rFonts w:ascii="Wingdings" w:hAnsi="Wingdings" w:hint="default"/>
      </w:rPr>
    </w:lvl>
    <w:lvl w:ilvl="3" w:tplc="04070001" w:tentative="1">
      <w:start w:val="1"/>
      <w:numFmt w:val="bullet"/>
      <w:lvlText w:val=""/>
      <w:lvlJc w:val="left"/>
      <w:pPr>
        <w:ind w:left="3844" w:hanging="360"/>
      </w:pPr>
      <w:rPr>
        <w:rFonts w:ascii="Symbol" w:hAnsi="Symbol" w:hint="default"/>
      </w:rPr>
    </w:lvl>
    <w:lvl w:ilvl="4" w:tplc="04070003" w:tentative="1">
      <w:start w:val="1"/>
      <w:numFmt w:val="bullet"/>
      <w:lvlText w:val="o"/>
      <w:lvlJc w:val="left"/>
      <w:pPr>
        <w:ind w:left="4564" w:hanging="360"/>
      </w:pPr>
      <w:rPr>
        <w:rFonts w:ascii="Courier New" w:hAnsi="Courier New" w:cs="Courier New" w:hint="default"/>
      </w:rPr>
    </w:lvl>
    <w:lvl w:ilvl="5" w:tplc="04070005" w:tentative="1">
      <w:start w:val="1"/>
      <w:numFmt w:val="bullet"/>
      <w:lvlText w:val=""/>
      <w:lvlJc w:val="left"/>
      <w:pPr>
        <w:ind w:left="5284" w:hanging="360"/>
      </w:pPr>
      <w:rPr>
        <w:rFonts w:ascii="Wingdings" w:hAnsi="Wingdings" w:hint="default"/>
      </w:rPr>
    </w:lvl>
    <w:lvl w:ilvl="6" w:tplc="04070001" w:tentative="1">
      <w:start w:val="1"/>
      <w:numFmt w:val="bullet"/>
      <w:lvlText w:val=""/>
      <w:lvlJc w:val="left"/>
      <w:pPr>
        <w:ind w:left="6004" w:hanging="360"/>
      </w:pPr>
      <w:rPr>
        <w:rFonts w:ascii="Symbol" w:hAnsi="Symbol" w:hint="default"/>
      </w:rPr>
    </w:lvl>
    <w:lvl w:ilvl="7" w:tplc="04070003" w:tentative="1">
      <w:start w:val="1"/>
      <w:numFmt w:val="bullet"/>
      <w:lvlText w:val="o"/>
      <w:lvlJc w:val="left"/>
      <w:pPr>
        <w:ind w:left="6724" w:hanging="360"/>
      </w:pPr>
      <w:rPr>
        <w:rFonts w:ascii="Courier New" w:hAnsi="Courier New" w:cs="Courier New" w:hint="default"/>
      </w:rPr>
    </w:lvl>
    <w:lvl w:ilvl="8" w:tplc="04070005" w:tentative="1">
      <w:start w:val="1"/>
      <w:numFmt w:val="bullet"/>
      <w:lvlText w:val=""/>
      <w:lvlJc w:val="left"/>
      <w:pPr>
        <w:ind w:left="7444" w:hanging="360"/>
      </w:pPr>
      <w:rPr>
        <w:rFonts w:ascii="Wingdings" w:hAnsi="Wingdings" w:hint="default"/>
      </w:rPr>
    </w:lvl>
  </w:abstractNum>
  <w:abstractNum w:abstractNumId="10" w15:restartNumberingAfterBreak="0">
    <w:nsid w:val="44A655A8"/>
    <w:multiLevelType w:val="multilevel"/>
    <w:tmpl w:val="C07E2DF0"/>
    <w:lvl w:ilvl="0">
      <w:start w:val="1"/>
      <w:numFmt w:val="bullet"/>
      <w:lvlText w:val="·"/>
      <w:lvlJc w:val="left"/>
      <w:pPr>
        <w:tabs>
          <w:tab w:val="left" w:pos="6161"/>
        </w:tabs>
        <w:ind w:left="6521"/>
      </w:pPr>
      <w:rPr>
        <w:rFonts w:ascii="Symbol" w:eastAsia="Symbol" w:hAnsi="Symbol"/>
        <w:strike w:val="0"/>
        <w:color w:val="000000"/>
        <w:spacing w:val="0"/>
        <w:w w:val="100"/>
        <w:sz w:val="22"/>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5B917D6"/>
    <w:multiLevelType w:val="multilevel"/>
    <w:tmpl w:val="2F8C66FA"/>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46196204"/>
    <w:multiLevelType w:val="hybridMultilevel"/>
    <w:tmpl w:val="0F3605A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B3A30A7"/>
    <w:multiLevelType w:val="hybridMultilevel"/>
    <w:tmpl w:val="5A9EEC74"/>
    <w:lvl w:ilvl="0" w:tplc="04070001">
      <w:start w:val="1"/>
      <w:numFmt w:val="bullet"/>
      <w:lvlText w:val=""/>
      <w:lvlJc w:val="left"/>
      <w:pPr>
        <w:ind w:left="1423" w:hanging="360"/>
      </w:pPr>
      <w:rPr>
        <w:rFonts w:ascii="Symbol" w:hAnsi="Symbol" w:hint="default"/>
      </w:rPr>
    </w:lvl>
    <w:lvl w:ilvl="1" w:tplc="04070003" w:tentative="1">
      <w:start w:val="1"/>
      <w:numFmt w:val="bullet"/>
      <w:lvlText w:val="o"/>
      <w:lvlJc w:val="left"/>
      <w:pPr>
        <w:ind w:left="2143" w:hanging="360"/>
      </w:pPr>
      <w:rPr>
        <w:rFonts w:ascii="Courier New" w:hAnsi="Courier New" w:cs="Courier New" w:hint="default"/>
      </w:rPr>
    </w:lvl>
    <w:lvl w:ilvl="2" w:tplc="04070005" w:tentative="1">
      <w:start w:val="1"/>
      <w:numFmt w:val="bullet"/>
      <w:lvlText w:val=""/>
      <w:lvlJc w:val="left"/>
      <w:pPr>
        <w:ind w:left="2863" w:hanging="360"/>
      </w:pPr>
      <w:rPr>
        <w:rFonts w:ascii="Wingdings" w:hAnsi="Wingdings" w:hint="default"/>
      </w:rPr>
    </w:lvl>
    <w:lvl w:ilvl="3" w:tplc="04070001" w:tentative="1">
      <w:start w:val="1"/>
      <w:numFmt w:val="bullet"/>
      <w:lvlText w:val=""/>
      <w:lvlJc w:val="left"/>
      <w:pPr>
        <w:ind w:left="3583" w:hanging="360"/>
      </w:pPr>
      <w:rPr>
        <w:rFonts w:ascii="Symbol" w:hAnsi="Symbol" w:hint="default"/>
      </w:rPr>
    </w:lvl>
    <w:lvl w:ilvl="4" w:tplc="04070003" w:tentative="1">
      <w:start w:val="1"/>
      <w:numFmt w:val="bullet"/>
      <w:lvlText w:val="o"/>
      <w:lvlJc w:val="left"/>
      <w:pPr>
        <w:ind w:left="4303" w:hanging="360"/>
      </w:pPr>
      <w:rPr>
        <w:rFonts w:ascii="Courier New" w:hAnsi="Courier New" w:cs="Courier New" w:hint="default"/>
      </w:rPr>
    </w:lvl>
    <w:lvl w:ilvl="5" w:tplc="04070005" w:tentative="1">
      <w:start w:val="1"/>
      <w:numFmt w:val="bullet"/>
      <w:lvlText w:val=""/>
      <w:lvlJc w:val="left"/>
      <w:pPr>
        <w:ind w:left="5023" w:hanging="360"/>
      </w:pPr>
      <w:rPr>
        <w:rFonts w:ascii="Wingdings" w:hAnsi="Wingdings" w:hint="default"/>
      </w:rPr>
    </w:lvl>
    <w:lvl w:ilvl="6" w:tplc="04070001" w:tentative="1">
      <w:start w:val="1"/>
      <w:numFmt w:val="bullet"/>
      <w:lvlText w:val=""/>
      <w:lvlJc w:val="left"/>
      <w:pPr>
        <w:ind w:left="5743" w:hanging="360"/>
      </w:pPr>
      <w:rPr>
        <w:rFonts w:ascii="Symbol" w:hAnsi="Symbol" w:hint="default"/>
      </w:rPr>
    </w:lvl>
    <w:lvl w:ilvl="7" w:tplc="04070003" w:tentative="1">
      <w:start w:val="1"/>
      <w:numFmt w:val="bullet"/>
      <w:lvlText w:val="o"/>
      <w:lvlJc w:val="left"/>
      <w:pPr>
        <w:ind w:left="6463" w:hanging="360"/>
      </w:pPr>
      <w:rPr>
        <w:rFonts w:ascii="Courier New" w:hAnsi="Courier New" w:cs="Courier New" w:hint="default"/>
      </w:rPr>
    </w:lvl>
    <w:lvl w:ilvl="8" w:tplc="04070005" w:tentative="1">
      <w:start w:val="1"/>
      <w:numFmt w:val="bullet"/>
      <w:lvlText w:val=""/>
      <w:lvlJc w:val="left"/>
      <w:pPr>
        <w:ind w:left="7183" w:hanging="360"/>
      </w:pPr>
      <w:rPr>
        <w:rFonts w:ascii="Wingdings" w:hAnsi="Wingdings" w:hint="default"/>
      </w:rPr>
    </w:lvl>
  </w:abstractNum>
  <w:abstractNum w:abstractNumId="14" w15:restartNumberingAfterBreak="0">
    <w:nsid w:val="4E1F3112"/>
    <w:multiLevelType w:val="hybridMultilevel"/>
    <w:tmpl w:val="57CCB5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EF5525B"/>
    <w:multiLevelType w:val="hybridMultilevel"/>
    <w:tmpl w:val="4DFA094A"/>
    <w:lvl w:ilvl="0" w:tplc="04070001">
      <w:start w:val="1"/>
      <w:numFmt w:val="bullet"/>
      <w:lvlText w:val=""/>
      <w:lvlJc w:val="left"/>
      <w:pPr>
        <w:ind w:left="1174" w:hanging="360"/>
      </w:pPr>
      <w:rPr>
        <w:rFonts w:ascii="Symbol" w:hAnsi="Symbol" w:hint="default"/>
      </w:rPr>
    </w:lvl>
    <w:lvl w:ilvl="1" w:tplc="04070003" w:tentative="1">
      <w:start w:val="1"/>
      <w:numFmt w:val="bullet"/>
      <w:lvlText w:val="o"/>
      <w:lvlJc w:val="left"/>
      <w:pPr>
        <w:ind w:left="1894" w:hanging="360"/>
      </w:pPr>
      <w:rPr>
        <w:rFonts w:ascii="Courier New" w:hAnsi="Courier New" w:cs="Courier New" w:hint="default"/>
      </w:rPr>
    </w:lvl>
    <w:lvl w:ilvl="2" w:tplc="04070005" w:tentative="1">
      <w:start w:val="1"/>
      <w:numFmt w:val="bullet"/>
      <w:lvlText w:val=""/>
      <w:lvlJc w:val="left"/>
      <w:pPr>
        <w:ind w:left="2614" w:hanging="360"/>
      </w:pPr>
      <w:rPr>
        <w:rFonts w:ascii="Wingdings" w:hAnsi="Wingdings" w:hint="default"/>
      </w:rPr>
    </w:lvl>
    <w:lvl w:ilvl="3" w:tplc="04070001" w:tentative="1">
      <w:start w:val="1"/>
      <w:numFmt w:val="bullet"/>
      <w:lvlText w:val=""/>
      <w:lvlJc w:val="left"/>
      <w:pPr>
        <w:ind w:left="3334" w:hanging="360"/>
      </w:pPr>
      <w:rPr>
        <w:rFonts w:ascii="Symbol" w:hAnsi="Symbol" w:hint="default"/>
      </w:rPr>
    </w:lvl>
    <w:lvl w:ilvl="4" w:tplc="04070003" w:tentative="1">
      <w:start w:val="1"/>
      <w:numFmt w:val="bullet"/>
      <w:lvlText w:val="o"/>
      <w:lvlJc w:val="left"/>
      <w:pPr>
        <w:ind w:left="4054" w:hanging="360"/>
      </w:pPr>
      <w:rPr>
        <w:rFonts w:ascii="Courier New" w:hAnsi="Courier New" w:cs="Courier New" w:hint="default"/>
      </w:rPr>
    </w:lvl>
    <w:lvl w:ilvl="5" w:tplc="04070005" w:tentative="1">
      <w:start w:val="1"/>
      <w:numFmt w:val="bullet"/>
      <w:lvlText w:val=""/>
      <w:lvlJc w:val="left"/>
      <w:pPr>
        <w:ind w:left="4774" w:hanging="360"/>
      </w:pPr>
      <w:rPr>
        <w:rFonts w:ascii="Wingdings" w:hAnsi="Wingdings" w:hint="default"/>
      </w:rPr>
    </w:lvl>
    <w:lvl w:ilvl="6" w:tplc="04070001" w:tentative="1">
      <w:start w:val="1"/>
      <w:numFmt w:val="bullet"/>
      <w:lvlText w:val=""/>
      <w:lvlJc w:val="left"/>
      <w:pPr>
        <w:ind w:left="5494" w:hanging="360"/>
      </w:pPr>
      <w:rPr>
        <w:rFonts w:ascii="Symbol" w:hAnsi="Symbol" w:hint="default"/>
      </w:rPr>
    </w:lvl>
    <w:lvl w:ilvl="7" w:tplc="04070003" w:tentative="1">
      <w:start w:val="1"/>
      <w:numFmt w:val="bullet"/>
      <w:lvlText w:val="o"/>
      <w:lvlJc w:val="left"/>
      <w:pPr>
        <w:ind w:left="6214" w:hanging="360"/>
      </w:pPr>
      <w:rPr>
        <w:rFonts w:ascii="Courier New" w:hAnsi="Courier New" w:cs="Courier New" w:hint="default"/>
      </w:rPr>
    </w:lvl>
    <w:lvl w:ilvl="8" w:tplc="04070005" w:tentative="1">
      <w:start w:val="1"/>
      <w:numFmt w:val="bullet"/>
      <w:lvlText w:val=""/>
      <w:lvlJc w:val="left"/>
      <w:pPr>
        <w:ind w:left="6934" w:hanging="360"/>
      </w:pPr>
      <w:rPr>
        <w:rFonts w:ascii="Wingdings" w:hAnsi="Wingdings" w:hint="default"/>
      </w:rPr>
    </w:lvl>
  </w:abstractNum>
  <w:abstractNum w:abstractNumId="16" w15:restartNumberingAfterBreak="0">
    <w:nsid w:val="56DA41CB"/>
    <w:multiLevelType w:val="hybridMultilevel"/>
    <w:tmpl w:val="74DA43A0"/>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7" w15:restartNumberingAfterBreak="0">
    <w:nsid w:val="57A9323B"/>
    <w:multiLevelType w:val="hybridMultilevel"/>
    <w:tmpl w:val="2EA021F8"/>
    <w:lvl w:ilvl="0" w:tplc="04070001">
      <w:start w:val="1"/>
      <w:numFmt w:val="bullet"/>
      <w:lvlText w:val=""/>
      <w:lvlJc w:val="left"/>
      <w:pPr>
        <w:ind w:left="1070" w:hanging="360"/>
      </w:pPr>
      <w:rPr>
        <w:rFonts w:ascii="Symbol" w:hAnsi="Symbol" w:hint="default"/>
      </w:rPr>
    </w:lvl>
    <w:lvl w:ilvl="1" w:tplc="04070003" w:tentative="1">
      <w:start w:val="1"/>
      <w:numFmt w:val="bullet"/>
      <w:lvlText w:val="o"/>
      <w:lvlJc w:val="left"/>
      <w:pPr>
        <w:ind w:left="1790" w:hanging="360"/>
      </w:pPr>
      <w:rPr>
        <w:rFonts w:ascii="Courier New" w:hAnsi="Courier New" w:cs="Courier New" w:hint="default"/>
      </w:rPr>
    </w:lvl>
    <w:lvl w:ilvl="2" w:tplc="04070005" w:tentative="1">
      <w:start w:val="1"/>
      <w:numFmt w:val="bullet"/>
      <w:lvlText w:val=""/>
      <w:lvlJc w:val="left"/>
      <w:pPr>
        <w:ind w:left="2510" w:hanging="360"/>
      </w:pPr>
      <w:rPr>
        <w:rFonts w:ascii="Wingdings" w:hAnsi="Wingdings" w:hint="default"/>
      </w:rPr>
    </w:lvl>
    <w:lvl w:ilvl="3" w:tplc="04070001" w:tentative="1">
      <w:start w:val="1"/>
      <w:numFmt w:val="bullet"/>
      <w:lvlText w:val=""/>
      <w:lvlJc w:val="left"/>
      <w:pPr>
        <w:ind w:left="3230" w:hanging="360"/>
      </w:pPr>
      <w:rPr>
        <w:rFonts w:ascii="Symbol" w:hAnsi="Symbol" w:hint="default"/>
      </w:rPr>
    </w:lvl>
    <w:lvl w:ilvl="4" w:tplc="04070003" w:tentative="1">
      <w:start w:val="1"/>
      <w:numFmt w:val="bullet"/>
      <w:lvlText w:val="o"/>
      <w:lvlJc w:val="left"/>
      <w:pPr>
        <w:ind w:left="3950" w:hanging="360"/>
      </w:pPr>
      <w:rPr>
        <w:rFonts w:ascii="Courier New" w:hAnsi="Courier New" w:cs="Courier New" w:hint="default"/>
      </w:rPr>
    </w:lvl>
    <w:lvl w:ilvl="5" w:tplc="04070005" w:tentative="1">
      <w:start w:val="1"/>
      <w:numFmt w:val="bullet"/>
      <w:lvlText w:val=""/>
      <w:lvlJc w:val="left"/>
      <w:pPr>
        <w:ind w:left="4670" w:hanging="360"/>
      </w:pPr>
      <w:rPr>
        <w:rFonts w:ascii="Wingdings" w:hAnsi="Wingdings" w:hint="default"/>
      </w:rPr>
    </w:lvl>
    <w:lvl w:ilvl="6" w:tplc="04070001" w:tentative="1">
      <w:start w:val="1"/>
      <w:numFmt w:val="bullet"/>
      <w:lvlText w:val=""/>
      <w:lvlJc w:val="left"/>
      <w:pPr>
        <w:ind w:left="5390" w:hanging="360"/>
      </w:pPr>
      <w:rPr>
        <w:rFonts w:ascii="Symbol" w:hAnsi="Symbol" w:hint="default"/>
      </w:rPr>
    </w:lvl>
    <w:lvl w:ilvl="7" w:tplc="04070003" w:tentative="1">
      <w:start w:val="1"/>
      <w:numFmt w:val="bullet"/>
      <w:lvlText w:val="o"/>
      <w:lvlJc w:val="left"/>
      <w:pPr>
        <w:ind w:left="6110" w:hanging="360"/>
      </w:pPr>
      <w:rPr>
        <w:rFonts w:ascii="Courier New" w:hAnsi="Courier New" w:cs="Courier New" w:hint="default"/>
      </w:rPr>
    </w:lvl>
    <w:lvl w:ilvl="8" w:tplc="04070005" w:tentative="1">
      <w:start w:val="1"/>
      <w:numFmt w:val="bullet"/>
      <w:lvlText w:val=""/>
      <w:lvlJc w:val="left"/>
      <w:pPr>
        <w:ind w:left="6830" w:hanging="360"/>
      </w:pPr>
      <w:rPr>
        <w:rFonts w:ascii="Wingdings" w:hAnsi="Wingdings" w:hint="default"/>
      </w:rPr>
    </w:lvl>
  </w:abstractNum>
  <w:abstractNum w:abstractNumId="18" w15:restartNumberingAfterBreak="0">
    <w:nsid w:val="58033BAA"/>
    <w:multiLevelType w:val="hybridMultilevel"/>
    <w:tmpl w:val="38C40D7A"/>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9" w15:restartNumberingAfterBreak="0">
    <w:nsid w:val="5A605FD9"/>
    <w:multiLevelType w:val="hybridMultilevel"/>
    <w:tmpl w:val="9EF24748"/>
    <w:lvl w:ilvl="0" w:tplc="0407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0" w15:restartNumberingAfterBreak="0">
    <w:nsid w:val="5A6B7C15"/>
    <w:multiLevelType w:val="hybridMultilevel"/>
    <w:tmpl w:val="23B0739C"/>
    <w:lvl w:ilvl="0" w:tplc="04070001">
      <w:start w:val="1"/>
      <w:numFmt w:val="bullet"/>
      <w:lvlText w:val=""/>
      <w:lvlJc w:val="left"/>
      <w:pPr>
        <w:ind w:left="1174" w:hanging="360"/>
      </w:pPr>
      <w:rPr>
        <w:rFonts w:ascii="Symbol" w:hAnsi="Symbol" w:hint="default"/>
      </w:rPr>
    </w:lvl>
    <w:lvl w:ilvl="1" w:tplc="04070003" w:tentative="1">
      <w:start w:val="1"/>
      <w:numFmt w:val="bullet"/>
      <w:lvlText w:val="o"/>
      <w:lvlJc w:val="left"/>
      <w:pPr>
        <w:ind w:left="1894" w:hanging="360"/>
      </w:pPr>
      <w:rPr>
        <w:rFonts w:ascii="Courier New" w:hAnsi="Courier New" w:cs="Courier New" w:hint="default"/>
      </w:rPr>
    </w:lvl>
    <w:lvl w:ilvl="2" w:tplc="04070005" w:tentative="1">
      <w:start w:val="1"/>
      <w:numFmt w:val="bullet"/>
      <w:lvlText w:val=""/>
      <w:lvlJc w:val="left"/>
      <w:pPr>
        <w:ind w:left="2614" w:hanging="360"/>
      </w:pPr>
      <w:rPr>
        <w:rFonts w:ascii="Wingdings" w:hAnsi="Wingdings" w:hint="default"/>
      </w:rPr>
    </w:lvl>
    <w:lvl w:ilvl="3" w:tplc="04070001" w:tentative="1">
      <w:start w:val="1"/>
      <w:numFmt w:val="bullet"/>
      <w:lvlText w:val=""/>
      <w:lvlJc w:val="left"/>
      <w:pPr>
        <w:ind w:left="3334" w:hanging="360"/>
      </w:pPr>
      <w:rPr>
        <w:rFonts w:ascii="Symbol" w:hAnsi="Symbol" w:hint="default"/>
      </w:rPr>
    </w:lvl>
    <w:lvl w:ilvl="4" w:tplc="04070003" w:tentative="1">
      <w:start w:val="1"/>
      <w:numFmt w:val="bullet"/>
      <w:lvlText w:val="o"/>
      <w:lvlJc w:val="left"/>
      <w:pPr>
        <w:ind w:left="4054" w:hanging="360"/>
      </w:pPr>
      <w:rPr>
        <w:rFonts w:ascii="Courier New" w:hAnsi="Courier New" w:cs="Courier New" w:hint="default"/>
      </w:rPr>
    </w:lvl>
    <w:lvl w:ilvl="5" w:tplc="04070005" w:tentative="1">
      <w:start w:val="1"/>
      <w:numFmt w:val="bullet"/>
      <w:lvlText w:val=""/>
      <w:lvlJc w:val="left"/>
      <w:pPr>
        <w:ind w:left="4774" w:hanging="360"/>
      </w:pPr>
      <w:rPr>
        <w:rFonts w:ascii="Wingdings" w:hAnsi="Wingdings" w:hint="default"/>
      </w:rPr>
    </w:lvl>
    <w:lvl w:ilvl="6" w:tplc="04070001" w:tentative="1">
      <w:start w:val="1"/>
      <w:numFmt w:val="bullet"/>
      <w:lvlText w:val=""/>
      <w:lvlJc w:val="left"/>
      <w:pPr>
        <w:ind w:left="5494" w:hanging="360"/>
      </w:pPr>
      <w:rPr>
        <w:rFonts w:ascii="Symbol" w:hAnsi="Symbol" w:hint="default"/>
      </w:rPr>
    </w:lvl>
    <w:lvl w:ilvl="7" w:tplc="04070003" w:tentative="1">
      <w:start w:val="1"/>
      <w:numFmt w:val="bullet"/>
      <w:lvlText w:val="o"/>
      <w:lvlJc w:val="left"/>
      <w:pPr>
        <w:ind w:left="6214" w:hanging="360"/>
      </w:pPr>
      <w:rPr>
        <w:rFonts w:ascii="Courier New" w:hAnsi="Courier New" w:cs="Courier New" w:hint="default"/>
      </w:rPr>
    </w:lvl>
    <w:lvl w:ilvl="8" w:tplc="04070005" w:tentative="1">
      <w:start w:val="1"/>
      <w:numFmt w:val="bullet"/>
      <w:lvlText w:val=""/>
      <w:lvlJc w:val="left"/>
      <w:pPr>
        <w:ind w:left="6934" w:hanging="360"/>
      </w:pPr>
      <w:rPr>
        <w:rFonts w:ascii="Wingdings" w:hAnsi="Wingdings" w:hint="default"/>
      </w:rPr>
    </w:lvl>
  </w:abstractNum>
  <w:abstractNum w:abstractNumId="21" w15:restartNumberingAfterBreak="0">
    <w:nsid w:val="63284FA5"/>
    <w:multiLevelType w:val="hybridMultilevel"/>
    <w:tmpl w:val="78E42B8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66B157AC"/>
    <w:multiLevelType w:val="multilevel"/>
    <w:tmpl w:val="ACF497E6"/>
    <w:lvl w:ilvl="0">
      <w:start w:val="1"/>
      <w:numFmt w:val="bullet"/>
      <w:pStyle w:val="AufzhlungAC1"/>
      <w:lvlText w:val=""/>
      <w:lvlJc w:val="left"/>
      <w:pPr>
        <w:ind w:left="964" w:hanging="510"/>
      </w:pPr>
      <w:rPr>
        <w:rFonts w:ascii="Wingdings" w:hAnsi="Wingdings" w:hint="default"/>
        <w:color w:val="4F81BD" w:themeColor="accent1"/>
      </w:rPr>
    </w:lvl>
    <w:lvl w:ilvl="1">
      <w:start w:val="1"/>
      <w:numFmt w:val="bullet"/>
      <w:pStyle w:val="AufzhlungAC2"/>
      <w:lvlText w:val="»"/>
      <w:lvlJc w:val="left"/>
      <w:pPr>
        <w:ind w:left="1418" w:hanging="510"/>
      </w:pPr>
      <w:rPr>
        <w:rFonts w:ascii="Segoe UI" w:hAnsi="Segoe UI" w:hint="default"/>
        <w:color w:val="002060"/>
      </w:rPr>
    </w:lvl>
    <w:lvl w:ilvl="2">
      <w:start w:val="1"/>
      <w:numFmt w:val="bullet"/>
      <w:lvlText w:val=""/>
      <w:lvlJc w:val="left"/>
      <w:pPr>
        <w:ind w:left="1872" w:hanging="510"/>
      </w:pPr>
      <w:rPr>
        <w:rFonts w:ascii="Symbol" w:hAnsi="Symbol" w:hint="default"/>
      </w:rPr>
    </w:lvl>
    <w:lvl w:ilvl="3">
      <w:start w:val="1"/>
      <w:numFmt w:val="bullet"/>
      <w:lvlText w:val=""/>
      <w:lvlJc w:val="left"/>
      <w:pPr>
        <w:ind w:left="2326" w:hanging="510"/>
      </w:pPr>
      <w:rPr>
        <w:rFonts w:ascii="Symbol" w:hAnsi="Symbol" w:hint="default"/>
      </w:rPr>
    </w:lvl>
    <w:lvl w:ilvl="4">
      <w:start w:val="1"/>
      <w:numFmt w:val="bullet"/>
      <w:lvlText w:val="o"/>
      <w:lvlJc w:val="left"/>
      <w:pPr>
        <w:ind w:left="2780" w:hanging="510"/>
      </w:pPr>
      <w:rPr>
        <w:rFonts w:ascii="Courier New" w:hAnsi="Courier New" w:cs="Courier New" w:hint="default"/>
      </w:rPr>
    </w:lvl>
    <w:lvl w:ilvl="5">
      <w:start w:val="1"/>
      <w:numFmt w:val="bullet"/>
      <w:lvlText w:val=""/>
      <w:lvlJc w:val="left"/>
      <w:pPr>
        <w:ind w:left="3234" w:hanging="510"/>
      </w:pPr>
      <w:rPr>
        <w:rFonts w:ascii="Wingdings" w:hAnsi="Wingdings" w:hint="default"/>
      </w:rPr>
    </w:lvl>
    <w:lvl w:ilvl="6">
      <w:start w:val="1"/>
      <w:numFmt w:val="bullet"/>
      <w:lvlText w:val=""/>
      <w:lvlJc w:val="left"/>
      <w:pPr>
        <w:ind w:left="3688" w:hanging="510"/>
      </w:pPr>
      <w:rPr>
        <w:rFonts w:ascii="Symbol" w:hAnsi="Symbol" w:hint="default"/>
      </w:rPr>
    </w:lvl>
    <w:lvl w:ilvl="7">
      <w:start w:val="1"/>
      <w:numFmt w:val="bullet"/>
      <w:lvlText w:val="o"/>
      <w:lvlJc w:val="left"/>
      <w:pPr>
        <w:ind w:left="4142" w:hanging="510"/>
      </w:pPr>
      <w:rPr>
        <w:rFonts w:ascii="Courier New" w:hAnsi="Courier New" w:cs="Courier New" w:hint="default"/>
      </w:rPr>
    </w:lvl>
    <w:lvl w:ilvl="8">
      <w:start w:val="1"/>
      <w:numFmt w:val="bullet"/>
      <w:lvlText w:val=""/>
      <w:lvlJc w:val="left"/>
      <w:pPr>
        <w:ind w:left="4596" w:hanging="510"/>
      </w:pPr>
      <w:rPr>
        <w:rFonts w:ascii="Wingdings" w:hAnsi="Wingdings" w:hint="default"/>
      </w:rPr>
    </w:lvl>
  </w:abstractNum>
  <w:abstractNum w:abstractNumId="23" w15:restartNumberingAfterBreak="0">
    <w:nsid w:val="68460A04"/>
    <w:multiLevelType w:val="multilevel"/>
    <w:tmpl w:val="B4E8C242"/>
    <w:lvl w:ilvl="0">
      <w:start w:val="15"/>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F920A0F"/>
    <w:multiLevelType w:val="multilevel"/>
    <w:tmpl w:val="878435E0"/>
    <w:lvl w:ilvl="0">
      <w:start w:val="1"/>
      <w:numFmt w:val="bullet"/>
      <w:lvlText w:val=""/>
      <w:lvlJc w:val="left"/>
      <w:pPr>
        <w:ind w:left="964" w:hanging="510"/>
      </w:pPr>
      <w:rPr>
        <w:rFonts w:ascii="Symbol" w:hAnsi="Symbol" w:hint="default"/>
        <w:color w:val="auto"/>
      </w:rPr>
    </w:lvl>
    <w:lvl w:ilvl="1">
      <w:start w:val="1"/>
      <w:numFmt w:val="bullet"/>
      <w:lvlText w:val="»"/>
      <w:lvlJc w:val="left"/>
      <w:pPr>
        <w:ind w:left="1418" w:hanging="510"/>
      </w:pPr>
      <w:rPr>
        <w:rFonts w:ascii="Segoe UI" w:hAnsi="Segoe UI" w:hint="default"/>
        <w:color w:val="002060"/>
      </w:rPr>
    </w:lvl>
    <w:lvl w:ilvl="2">
      <w:start w:val="1"/>
      <w:numFmt w:val="bullet"/>
      <w:lvlText w:val=""/>
      <w:lvlJc w:val="left"/>
      <w:pPr>
        <w:ind w:left="1872" w:hanging="510"/>
      </w:pPr>
      <w:rPr>
        <w:rFonts w:ascii="Symbol" w:hAnsi="Symbol" w:hint="default"/>
      </w:rPr>
    </w:lvl>
    <w:lvl w:ilvl="3">
      <w:start w:val="1"/>
      <w:numFmt w:val="bullet"/>
      <w:lvlText w:val=""/>
      <w:lvlJc w:val="left"/>
      <w:pPr>
        <w:ind w:left="2326" w:hanging="510"/>
      </w:pPr>
      <w:rPr>
        <w:rFonts w:ascii="Symbol" w:hAnsi="Symbol" w:hint="default"/>
      </w:rPr>
    </w:lvl>
    <w:lvl w:ilvl="4">
      <w:start w:val="1"/>
      <w:numFmt w:val="bullet"/>
      <w:lvlText w:val="o"/>
      <w:lvlJc w:val="left"/>
      <w:pPr>
        <w:ind w:left="2780" w:hanging="510"/>
      </w:pPr>
      <w:rPr>
        <w:rFonts w:ascii="Courier New" w:hAnsi="Courier New" w:cs="Courier New" w:hint="default"/>
      </w:rPr>
    </w:lvl>
    <w:lvl w:ilvl="5">
      <w:start w:val="1"/>
      <w:numFmt w:val="bullet"/>
      <w:lvlText w:val=""/>
      <w:lvlJc w:val="left"/>
      <w:pPr>
        <w:ind w:left="3234" w:hanging="510"/>
      </w:pPr>
      <w:rPr>
        <w:rFonts w:ascii="Wingdings" w:hAnsi="Wingdings" w:hint="default"/>
      </w:rPr>
    </w:lvl>
    <w:lvl w:ilvl="6">
      <w:start w:val="1"/>
      <w:numFmt w:val="bullet"/>
      <w:lvlText w:val=""/>
      <w:lvlJc w:val="left"/>
      <w:pPr>
        <w:ind w:left="3688" w:hanging="510"/>
      </w:pPr>
      <w:rPr>
        <w:rFonts w:ascii="Symbol" w:hAnsi="Symbol" w:hint="default"/>
      </w:rPr>
    </w:lvl>
    <w:lvl w:ilvl="7">
      <w:start w:val="1"/>
      <w:numFmt w:val="bullet"/>
      <w:lvlText w:val="o"/>
      <w:lvlJc w:val="left"/>
      <w:pPr>
        <w:ind w:left="4142" w:hanging="510"/>
      </w:pPr>
      <w:rPr>
        <w:rFonts w:ascii="Courier New" w:hAnsi="Courier New" w:cs="Courier New" w:hint="default"/>
      </w:rPr>
    </w:lvl>
    <w:lvl w:ilvl="8">
      <w:start w:val="1"/>
      <w:numFmt w:val="bullet"/>
      <w:lvlText w:val=""/>
      <w:lvlJc w:val="left"/>
      <w:pPr>
        <w:ind w:left="4596" w:hanging="510"/>
      </w:pPr>
      <w:rPr>
        <w:rFonts w:ascii="Wingdings" w:hAnsi="Wingdings" w:hint="default"/>
      </w:rPr>
    </w:lvl>
  </w:abstractNum>
  <w:abstractNum w:abstractNumId="25" w15:restartNumberingAfterBreak="0">
    <w:nsid w:val="74437536"/>
    <w:multiLevelType w:val="multilevel"/>
    <w:tmpl w:val="5D260572"/>
    <w:lvl w:ilvl="0">
      <w:start w:val="1"/>
      <w:numFmt w:val="bullet"/>
      <w:lvlText w:val=""/>
      <w:lvlJc w:val="left"/>
      <w:pPr>
        <w:ind w:left="964" w:hanging="510"/>
      </w:pPr>
      <w:rPr>
        <w:rFonts w:ascii="Symbol" w:hAnsi="Symbol" w:hint="default"/>
        <w:color w:val="auto"/>
      </w:rPr>
    </w:lvl>
    <w:lvl w:ilvl="1">
      <w:start w:val="1"/>
      <w:numFmt w:val="bullet"/>
      <w:lvlText w:val="»"/>
      <w:lvlJc w:val="left"/>
      <w:pPr>
        <w:ind w:left="1418" w:hanging="510"/>
      </w:pPr>
      <w:rPr>
        <w:rFonts w:ascii="Segoe UI" w:hAnsi="Segoe UI" w:hint="default"/>
        <w:color w:val="002060"/>
      </w:rPr>
    </w:lvl>
    <w:lvl w:ilvl="2">
      <w:start w:val="1"/>
      <w:numFmt w:val="bullet"/>
      <w:lvlText w:val=""/>
      <w:lvlJc w:val="left"/>
      <w:pPr>
        <w:ind w:left="1872" w:hanging="510"/>
      </w:pPr>
      <w:rPr>
        <w:rFonts w:ascii="Symbol" w:hAnsi="Symbol" w:hint="default"/>
      </w:rPr>
    </w:lvl>
    <w:lvl w:ilvl="3">
      <w:start w:val="1"/>
      <w:numFmt w:val="bullet"/>
      <w:lvlText w:val=""/>
      <w:lvlJc w:val="left"/>
      <w:pPr>
        <w:ind w:left="2326" w:hanging="510"/>
      </w:pPr>
      <w:rPr>
        <w:rFonts w:ascii="Symbol" w:hAnsi="Symbol" w:hint="default"/>
      </w:rPr>
    </w:lvl>
    <w:lvl w:ilvl="4">
      <w:start w:val="1"/>
      <w:numFmt w:val="bullet"/>
      <w:lvlText w:val="o"/>
      <w:lvlJc w:val="left"/>
      <w:pPr>
        <w:ind w:left="2780" w:hanging="510"/>
      </w:pPr>
      <w:rPr>
        <w:rFonts w:ascii="Courier New" w:hAnsi="Courier New" w:cs="Courier New" w:hint="default"/>
      </w:rPr>
    </w:lvl>
    <w:lvl w:ilvl="5">
      <w:start w:val="1"/>
      <w:numFmt w:val="bullet"/>
      <w:lvlText w:val=""/>
      <w:lvlJc w:val="left"/>
      <w:pPr>
        <w:ind w:left="3234" w:hanging="510"/>
      </w:pPr>
      <w:rPr>
        <w:rFonts w:ascii="Wingdings" w:hAnsi="Wingdings" w:hint="default"/>
      </w:rPr>
    </w:lvl>
    <w:lvl w:ilvl="6">
      <w:start w:val="1"/>
      <w:numFmt w:val="bullet"/>
      <w:lvlText w:val=""/>
      <w:lvlJc w:val="left"/>
      <w:pPr>
        <w:ind w:left="3688" w:hanging="510"/>
      </w:pPr>
      <w:rPr>
        <w:rFonts w:ascii="Symbol" w:hAnsi="Symbol" w:hint="default"/>
      </w:rPr>
    </w:lvl>
    <w:lvl w:ilvl="7">
      <w:start w:val="1"/>
      <w:numFmt w:val="bullet"/>
      <w:lvlText w:val="o"/>
      <w:lvlJc w:val="left"/>
      <w:pPr>
        <w:ind w:left="4142" w:hanging="510"/>
      </w:pPr>
      <w:rPr>
        <w:rFonts w:ascii="Courier New" w:hAnsi="Courier New" w:cs="Courier New" w:hint="default"/>
      </w:rPr>
    </w:lvl>
    <w:lvl w:ilvl="8">
      <w:start w:val="1"/>
      <w:numFmt w:val="bullet"/>
      <w:lvlText w:val=""/>
      <w:lvlJc w:val="left"/>
      <w:pPr>
        <w:ind w:left="4596" w:hanging="510"/>
      </w:pPr>
      <w:rPr>
        <w:rFonts w:ascii="Wingdings" w:hAnsi="Wingdings" w:hint="default"/>
      </w:rPr>
    </w:lvl>
  </w:abstractNum>
  <w:abstractNum w:abstractNumId="26" w15:restartNumberingAfterBreak="0">
    <w:nsid w:val="767A69A5"/>
    <w:multiLevelType w:val="hybridMultilevel"/>
    <w:tmpl w:val="3DBA908A"/>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27" w15:restartNumberingAfterBreak="0">
    <w:nsid w:val="7A7E7A88"/>
    <w:multiLevelType w:val="hybridMultilevel"/>
    <w:tmpl w:val="289E94C6"/>
    <w:lvl w:ilvl="0" w:tplc="04070005">
      <w:start w:val="1"/>
      <w:numFmt w:val="bullet"/>
      <w:lvlText w:val=""/>
      <w:lvlJc w:val="left"/>
      <w:pPr>
        <w:ind w:left="1068" w:hanging="360"/>
      </w:pPr>
      <w:rPr>
        <w:rFonts w:ascii="Wingdings" w:hAnsi="Wingdings" w:hint="default"/>
      </w:rPr>
    </w:lvl>
    <w:lvl w:ilvl="1" w:tplc="04070003">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num w:numId="1" w16cid:durableId="1179125178">
    <w:abstractNumId w:val="10"/>
  </w:num>
  <w:num w:numId="2" w16cid:durableId="1407805607">
    <w:abstractNumId w:val="18"/>
  </w:num>
  <w:num w:numId="3" w16cid:durableId="2121339910">
    <w:abstractNumId w:val="21"/>
  </w:num>
  <w:num w:numId="4" w16cid:durableId="353962917">
    <w:abstractNumId w:val="6"/>
  </w:num>
  <w:num w:numId="5" w16cid:durableId="2133402928">
    <w:abstractNumId w:val="3"/>
  </w:num>
  <w:num w:numId="6" w16cid:durableId="1502965901">
    <w:abstractNumId w:val="5"/>
  </w:num>
  <w:num w:numId="7" w16cid:durableId="616523699">
    <w:abstractNumId w:val="26"/>
  </w:num>
  <w:num w:numId="8" w16cid:durableId="778137983">
    <w:abstractNumId w:val="27"/>
  </w:num>
  <w:num w:numId="9" w16cid:durableId="460617624">
    <w:abstractNumId w:val="13"/>
  </w:num>
  <w:num w:numId="10" w16cid:durableId="1516580595">
    <w:abstractNumId w:val="19"/>
  </w:num>
  <w:num w:numId="11" w16cid:durableId="1942104017">
    <w:abstractNumId w:val="17"/>
  </w:num>
  <w:num w:numId="12" w16cid:durableId="392508637">
    <w:abstractNumId w:val="8"/>
  </w:num>
  <w:num w:numId="13" w16cid:durableId="1559365911">
    <w:abstractNumId w:val="0"/>
  </w:num>
  <w:num w:numId="14" w16cid:durableId="80756281">
    <w:abstractNumId w:val="22"/>
  </w:num>
  <w:num w:numId="15" w16cid:durableId="833031561">
    <w:abstractNumId w:val="15"/>
  </w:num>
  <w:num w:numId="16" w16cid:durableId="1874732360">
    <w:abstractNumId w:val="7"/>
  </w:num>
  <w:num w:numId="17" w16cid:durableId="74320998">
    <w:abstractNumId w:val="9"/>
  </w:num>
  <w:num w:numId="18" w16cid:durableId="1350568287">
    <w:abstractNumId w:val="20"/>
  </w:num>
  <w:num w:numId="19" w16cid:durableId="1007710425">
    <w:abstractNumId w:val="11"/>
  </w:num>
  <w:num w:numId="20" w16cid:durableId="1355839759">
    <w:abstractNumId w:val="24"/>
  </w:num>
  <w:num w:numId="21" w16cid:durableId="1358045771">
    <w:abstractNumId w:val="25"/>
  </w:num>
  <w:num w:numId="22" w16cid:durableId="1601527440">
    <w:abstractNumId w:val="1"/>
  </w:num>
  <w:num w:numId="23" w16cid:durableId="260798188">
    <w:abstractNumId w:val="16"/>
  </w:num>
  <w:num w:numId="24" w16cid:durableId="1085611002">
    <w:abstractNumId w:val="4"/>
  </w:num>
  <w:num w:numId="25" w16cid:durableId="804540537">
    <w:abstractNumId w:val="23"/>
  </w:num>
  <w:num w:numId="26" w16cid:durableId="760763207">
    <w:abstractNumId w:val="12"/>
  </w:num>
  <w:num w:numId="27" w16cid:durableId="1611745761">
    <w:abstractNumId w:val="2"/>
  </w:num>
  <w:num w:numId="28" w16cid:durableId="1071200096">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ktennummer" w:val="2421/19"/>
    <w:docVar w:name="Bemerkung" w:val="Architektenvertrag"/>
    <w:docVar w:name="DDNr" w:val="D77/D3726"/>
    <w:docVar w:name="DDNummerPH" w:val="fehlt"/>
    <w:docVar w:name="EAStatus" w:val="0"/>
    <w:docVar w:name="RADKS" w:val="#;$a;@"/>
  </w:docVars>
  <w:rsids>
    <w:rsidRoot w:val="00D62391"/>
    <w:rsid w:val="0000540D"/>
    <w:rsid w:val="00017D9E"/>
    <w:rsid w:val="00022F54"/>
    <w:rsid w:val="00025158"/>
    <w:rsid w:val="00025FF9"/>
    <w:rsid w:val="00030871"/>
    <w:rsid w:val="00031A1B"/>
    <w:rsid w:val="000333AC"/>
    <w:rsid w:val="0004363A"/>
    <w:rsid w:val="00045C8B"/>
    <w:rsid w:val="000508AE"/>
    <w:rsid w:val="00055505"/>
    <w:rsid w:val="00061D0A"/>
    <w:rsid w:val="00065BDB"/>
    <w:rsid w:val="000674A5"/>
    <w:rsid w:val="00067C83"/>
    <w:rsid w:val="00091C5C"/>
    <w:rsid w:val="0009692D"/>
    <w:rsid w:val="000A12B6"/>
    <w:rsid w:val="000C2CF5"/>
    <w:rsid w:val="000C30D7"/>
    <w:rsid w:val="000C5615"/>
    <w:rsid w:val="000E0D2A"/>
    <w:rsid w:val="000E0EA3"/>
    <w:rsid w:val="000E169B"/>
    <w:rsid w:val="000E38E3"/>
    <w:rsid w:val="000E4621"/>
    <w:rsid w:val="000F0354"/>
    <w:rsid w:val="000F6877"/>
    <w:rsid w:val="000F6C69"/>
    <w:rsid w:val="00102509"/>
    <w:rsid w:val="00104614"/>
    <w:rsid w:val="001053E4"/>
    <w:rsid w:val="00105551"/>
    <w:rsid w:val="00114642"/>
    <w:rsid w:val="00115963"/>
    <w:rsid w:val="001202D7"/>
    <w:rsid w:val="001227EA"/>
    <w:rsid w:val="001242ED"/>
    <w:rsid w:val="00131F46"/>
    <w:rsid w:val="00132135"/>
    <w:rsid w:val="001331D2"/>
    <w:rsid w:val="0013551A"/>
    <w:rsid w:val="00141A7E"/>
    <w:rsid w:val="001560C6"/>
    <w:rsid w:val="001564A3"/>
    <w:rsid w:val="0016418B"/>
    <w:rsid w:val="00165BAD"/>
    <w:rsid w:val="00172386"/>
    <w:rsid w:val="00181009"/>
    <w:rsid w:val="001816AE"/>
    <w:rsid w:val="0019007E"/>
    <w:rsid w:val="00190250"/>
    <w:rsid w:val="00191023"/>
    <w:rsid w:val="00194391"/>
    <w:rsid w:val="00195EA6"/>
    <w:rsid w:val="001961B0"/>
    <w:rsid w:val="001A1198"/>
    <w:rsid w:val="001A1CCC"/>
    <w:rsid w:val="001A30BB"/>
    <w:rsid w:val="001A6FED"/>
    <w:rsid w:val="001B2ADC"/>
    <w:rsid w:val="001B4372"/>
    <w:rsid w:val="001B6C0F"/>
    <w:rsid w:val="001C4EAF"/>
    <w:rsid w:val="001C52F2"/>
    <w:rsid w:val="001C539C"/>
    <w:rsid w:val="001C71FB"/>
    <w:rsid w:val="001D0A9F"/>
    <w:rsid w:val="001D7BF1"/>
    <w:rsid w:val="001E0320"/>
    <w:rsid w:val="001E1137"/>
    <w:rsid w:val="001E1FAE"/>
    <w:rsid w:val="001E2F52"/>
    <w:rsid w:val="001E727C"/>
    <w:rsid w:val="001F1CED"/>
    <w:rsid w:val="001F2452"/>
    <w:rsid w:val="001F2D6E"/>
    <w:rsid w:val="001F764B"/>
    <w:rsid w:val="002172EF"/>
    <w:rsid w:val="002243FF"/>
    <w:rsid w:val="00226364"/>
    <w:rsid w:val="00226C89"/>
    <w:rsid w:val="002305E7"/>
    <w:rsid w:val="002309B5"/>
    <w:rsid w:val="00233CEB"/>
    <w:rsid w:val="0024124E"/>
    <w:rsid w:val="0024139D"/>
    <w:rsid w:val="00243FEB"/>
    <w:rsid w:val="00245C48"/>
    <w:rsid w:val="00252CDD"/>
    <w:rsid w:val="00253D1E"/>
    <w:rsid w:val="0025713E"/>
    <w:rsid w:val="00257EEB"/>
    <w:rsid w:val="00260E03"/>
    <w:rsid w:val="00262191"/>
    <w:rsid w:val="00277CE8"/>
    <w:rsid w:val="00291158"/>
    <w:rsid w:val="0029242E"/>
    <w:rsid w:val="002947A3"/>
    <w:rsid w:val="00295E85"/>
    <w:rsid w:val="002A1532"/>
    <w:rsid w:val="002A2001"/>
    <w:rsid w:val="002A567E"/>
    <w:rsid w:val="002A7935"/>
    <w:rsid w:val="002B4EAC"/>
    <w:rsid w:val="002B6767"/>
    <w:rsid w:val="002C0D2E"/>
    <w:rsid w:val="002C6561"/>
    <w:rsid w:val="002C6990"/>
    <w:rsid w:val="002D1E53"/>
    <w:rsid w:val="002D5125"/>
    <w:rsid w:val="002E02E7"/>
    <w:rsid w:val="002E1F64"/>
    <w:rsid w:val="002E5E8F"/>
    <w:rsid w:val="002F6BCC"/>
    <w:rsid w:val="00303E07"/>
    <w:rsid w:val="00306B72"/>
    <w:rsid w:val="003074EF"/>
    <w:rsid w:val="00316412"/>
    <w:rsid w:val="00316740"/>
    <w:rsid w:val="0032146D"/>
    <w:rsid w:val="0032432D"/>
    <w:rsid w:val="00324EC8"/>
    <w:rsid w:val="003321BA"/>
    <w:rsid w:val="00334DEE"/>
    <w:rsid w:val="00337E7E"/>
    <w:rsid w:val="00343C84"/>
    <w:rsid w:val="003640D2"/>
    <w:rsid w:val="00372DEB"/>
    <w:rsid w:val="003773C5"/>
    <w:rsid w:val="0037778C"/>
    <w:rsid w:val="003949BC"/>
    <w:rsid w:val="003971A5"/>
    <w:rsid w:val="003A1521"/>
    <w:rsid w:val="003A53B2"/>
    <w:rsid w:val="003A69C8"/>
    <w:rsid w:val="003C2EC6"/>
    <w:rsid w:val="003C6DCC"/>
    <w:rsid w:val="003D3CB5"/>
    <w:rsid w:val="003D49D4"/>
    <w:rsid w:val="003D4DE9"/>
    <w:rsid w:val="003E0866"/>
    <w:rsid w:val="003E3B6C"/>
    <w:rsid w:val="003E4EF8"/>
    <w:rsid w:val="003E59B3"/>
    <w:rsid w:val="003E6758"/>
    <w:rsid w:val="003F2363"/>
    <w:rsid w:val="003F6DF5"/>
    <w:rsid w:val="004008B2"/>
    <w:rsid w:val="0040161B"/>
    <w:rsid w:val="0040335F"/>
    <w:rsid w:val="00403B45"/>
    <w:rsid w:val="0041015E"/>
    <w:rsid w:val="004113DB"/>
    <w:rsid w:val="00417AA7"/>
    <w:rsid w:val="00420EDA"/>
    <w:rsid w:val="004273CC"/>
    <w:rsid w:val="004301F4"/>
    <w:rsid w:val="004311F2"/>
    <w:rsid w:val="00435754"/>
    <w:rsid w:val="00441E9C"/>
    <w:rsid w:val="00445F75"/>
    <w:rsid w:val="00450A4C"/>
    <w:rsid w:val="00450A65"/>
    <w:rsid w:val="004520B1"/>
    <w:rsid w:val="004576E4"/>
    <w:rsid w:val="00461D91"/>
    <w:rsid w:val="00462479"/>
    <w:rsid w:val="004663EB"/>
    <w:rsid w:val="00474085"/>
    <w:rsid w:val="00480A7B"/>
    <w:rsid w:val="00480CD3"/>
    <w:rsid w:val="00495021"/>
    <w:rsid w:val="00496214"/>
    <w:rsid w:val="00496D8C"/>
    <w:rsid w:val="004A6017"/>
    <w:rsid w:val="004A6362"/>
    <w:rsid w:val="004A6551"/>
    <w:rsid w:val="004B1A92"/>
    <w:rsid w:val="004B1E2D"/>
    <w:rsid w:val="004B6E68"/>
    <w:rsid w:val="004C65D0"/>
    <w:rsid w:val="004C6F68"/>
    <w:rsid w:val="004C6FFE"/>
    <w:rsid w:val="004E0E67"/>
    <w:rsid w:val="004E72ED"/>
    <w:rsid w:val="004E7D3B"/>
    <w:rsid w:val="004F54E1"/>
    <w:rsid w:val="004F578B"/>
    <w:rsid w:val="004F74B6"/>
    <w:rsid w:val="00507358"/>
    <w:rsid w:val="005117A1"/>
    <w:rsid w:val="00515AFA"/>
    <w:rsid w:val="00520502"/>
    <w:rsid w:val="00532EB2"/>
    <w:rsid w:val="00537459"/>
    <w:rsid w:val="0053746F"/>
    <w:rsid w:val="00541439"/>
    <w:rsid w:val="00542E2F"/>
    <w:rsid w:val="00545DF9"/>
    <w:rsid w:val="005519E3"/>
    <w:rsid w:val="00551B72"/>
    <w:rsid w:val="005541D5"/>
    <w:rsid w:val="005631C1"/>
    <w:rsid w:val="00563EDA"/>
    <w:rsid w:val="00564314"/>
    <w:rsid w:val="00570EA2"/>
    <w:rsid w:val="00571724"/>
    <w:rsid w:val="00571FAA"/>
    <w:rsid w:val="00573229"/>
    <w:rsid w:val="00574295"/>
    <w:rsid w:val="00576B78"/>
    <w:rsid w:val="0057799E"/>
    <w:rsid w:val="0058470A"/>
    <w:rsid w:val="00587706"/>
    <w:rsid w:val="00590026"/>
    <w:rsid w:val="005906F9"/>
    <w:rsid w:val="005954D1"/>
    <w:rsid w:val="005A3D20"/>
    <w:rsid w:val="005B0BEE"/>
    <w:rsid w:val="005B1D2E"/>
    <w:rsid w:val="005B356D"/>
    <w:rsid w:val="005C14C6"/>
    <w:rsid w:val="005C2B74"/>
    <w:rsid w:val="005C454F"/>
    <w:rsid w:val="005D0665"/>
    <w:rsid w:val="005D0E5A"/>
    <w:rsid w:val="005D1B81"/>
    <w:rsid w:val="005D347A"/>
    <w:rsid w:val="005D34BF"/>
    <w:rsid w:val="005D5DD3"/>
    <w:rsid w:val="005E1471"/>
    <w:rsid w:val="005E53B3"/>
    <w:rsid w:val="005E6F6A"/>
    <w:rsid w:val="005F0A0A"/>
    <w:rsid w:val="005F56FA"/>
    <w:rsid w:val="005F5802"/>
    <w:rsid w:val="006062C4"/>
    <w:rsid w:val="00607D4B"/>
    <w:rsid w:val="0061714B"/>
    <w:rsid w:val="0063238B"/>
    <w:rsid w:val="00633B3C"/>
    <w:rsid w:val="00637603"/>
    <w:rsid w:val="00637988"/>
    <w:rsid w:val="00640747"/>
    <w:rsid w:val="00643257"/>
    <w:rsid w:val="0064645E"/>
    <w:rsid w:val="00646A2B"/>
    <w:rsid w:val="00652095"/>
    <w:rsid w:val="0066088E"/>
    <w:rsid w:val="00661A7D"/>
    <w:rsid w:val="00667FD6"/>
    <w:rsid w:val="006707BE"/>
    <w:rsid w:val="00676ADA"/>
    <w:rsid w:val="0068439E"/>
    <w:rsid w:val="00691C21"/>
    <w:rsid w:val="006935B1"/>
    <w:rsid w:val="006A044E"/>
    <w:rsid w:val="006A19F9"/>
    <w:rsid w:val="006C2F1F"/>
    <w:rsid w:val="006C58D5"/>
    <w:rsid w:val="006C6C24"/>
    <w:rsid w:val="006D4F3A"/>
    <w:rsid w:val="006D5A45"/>
    <w:rsid w:val="006E0AD4"/>
    <w:rsid w:val="006E1D7D"/>
    <w:rsid w:val="006E372D"/>
    <w:rsid w:val="0070106C"/>
    <w:rsid w:val="0070400D"/>
    <w:rsid w:val="00706BE6"/>
    <w:rsid w:val="007160C6"/>
    <w:rsid w:val="00722C6E"/>
    <w:rsid w:val="00727C30"/>
    <w:rsid w:val="00732993"/>
    <w:rsid w:val="00734D78"/>
    <w:rsid w:val="00745459"/>
    <w:rsid w:val="00752B93"/>
    <w:rsid w:val="00756FDE"/>
    <w:rsid w:val="007576B3"/>
    <w:rsid w:val="00766EEB"/>
    <w:rsid w:val="00783C01"/>
    <w:rsid w:val="00787623"/>
    <w:rsid w:val="00791BCE"/>
    <w:rsid w:val="007930D8"/>
    <w:rsid w:val="007941D9"/>
    <w:rsid w:val="007A4ECB"/>
    <w:rsid w:val="007B0669"/>
    <w:rsid w:val="007B0F9F"/>
    <w:rsid w:val="007B1021"/>
    <w:rsid w:val="007C2E7C"/>
    <w:rsid w:val="007C3A0C"/>
    <w:rsid w:val="007C5595"/>
    <w:rsid w:val="007C5C56"/>
    <w:rsid w:val="007C5EE1"/>
    <w:rsid w:val="007C6DAE"/>
    <w:rsid w:val="007C77D2"/>
    <w:rsid w:val="007C79BE"/>
    <w:rsid w:val="007D0697"/>
    <w:rsid w:val="007D6EC5"/>
    <w:rsid w:val="007D74DA"/>
    <w:rsid w:val="007F3DBF"/>
    <w:rsid w:val="0080003A"/>
    <w:rsid w:val="0080570A"/>
    <w:rsid w:val="00807661"/>
    <w:rsid w:val="00811160"/>
    <w:rsid w:val="00811EE3"/>
    <w:rsid w:val="00814A69"/>
    <w:rsid w:val="00816AC8"/>
    <w:rsid w:val="00816AE4"/>
    <w:rsid w:val="00817BB2"/>
    <w:rsid w:val="00820150"/>
    <w:rsid w:val="0082059A"/>
    <w:rsid w:val="0082638F"/>
    <w:rsid w:val="008336F5"/>
    <w:rsid w:val="00834082"/>
    <w:rsid w:val="0083679D"/>
    <w:rsid w:val="008367C3"/>
    <w:rsid w:val="008438CA"/>
    <w:rsid w:val="008460D9"/>
    <w:rsid w:val="00851CBC"/>
    <w:rsid w:val="008669CA"/>
    <w:rsid w:val="00866E8C"/>
    <w:rsid w:val="00870229"/>
    <w:rsid w:val="00873529"/>
    <w:rsid w:val="008753DC"/>
    <w:rsid w:val="00876F9A"/>
    <w:rsid w:val="0088318C"/>
    <w:rsid w:val="00884277"/>
    <w:rsid w:val="008864AF"/>
    <w:rsid w:val="0089563A"/>
    <w:rsid w:val="0089693D"/>
    <w:rsid w:val="008A3DBC"/>
    <w:rsid w:val="008C0288"/>
    <w:rsid w:val="008C48A6"/>
    <w:rsid w:val="008D03FF"/>
    <w:rsid w:val="008D1C73"/>
    <w:rsid w:val="008D6E56"/>
    <w:rsid w:val="008D7DDA"/>
    <w:rsid w:val="008D7EEE"/>
    <w:rsid w:val="008E508B"/>
    <w:rsid w:val="008F197D"/>
    <w:rsid w:val="008F6D1D"/>
    <w:rsid w:val="0090029B"/>
    <w:rsid w:val="00906E3F"/>
    <w:rsid w:val="00914CA9"/>
    <w:rsid w:val="00915FFD"/>
    <w:rsid w:val="00920FA5"/>
    <w:rsid w:val="009219E4"/>
    <w:rsid w:val="00940545"/>
    <w:rsid w:val="00942F9E"/>
    <w:rsid w:val="009449FB"/>
    <w:rsid w:val="00944D63"/>
    <w:rsid w:val="0096506A"/>
    <w:rsid w:val="00965DC7"/>
    <w:rsid w:val="00967A5A"/>
    <w:rsid w:val="00973B5A"/>
    <w:rsid w:val="00974775"/>
    <w:rsid w:val="00975E3A"/>
    <w:rsid w:val="0098013A"/>
    <w:rsid w:val="00980CCB"/>
    <w:rsid w:val="009811F8"/>
    <w:rsid w:val="0098269B"/>
    <w:rsid w:val="0098395D"/>
    <w:rsid w:val="009857FF"/>
    <w:rsid w:val="00986494"/>
    <w:rsid w:val="00990522"/>
    <w:rsid w:val="00992A61"/>
    <w:rsid w:val="00992E55"/>
    <w:rsid w:val="00997F2D"/>
    <w:rsid w:val="009A3BEA"/>
    <w:rsid w:val="009A53F2"/>
    <w:rsid w:val="009A7546"/>
    <w:rsid w:val="009C03BE"/>
    <w:rsid w:val="009C59B1"/>
    <w:rsid w:val="009C6E39"/>
    <w:rsid w:val="009D1864"/>
    <w:rsid w:val="009D198C"/>
    <w:rsid w:val="009D5053"/>
    <w:rsid w:val="009E3F2C"/>
    <w:rsid w:val="009E78DD"/>
    <w:rsid w:val="009F4D53"/>
    <w:rsid w:val="00A04BA9"/>
    <w:rsid w:val="00A06062"/>
    <w:rsid w:val="00A15E6E"/>
    <w:rsid w:val="00A20EBC"/>
    <w:rsid w:val="00A22D5B"/>
    <w:rsid w:val="00A475B6"/>
    <w:rsid w:val="00A5107C"/>
    <w:rsid w:val="00A521C8"/>
    <w:rsid w:val="00A67475"/>
    <w:rsid w:val="00A72FF2"/>
    <w:rsid w:val="00A802FD"/>
    <w:rsid w:val="00A81029"/>
    <w:rsid w:val="00A8396C"/>
    <w:rsid w:val="00A83CA4"/>
    <w:rsid w:val="00A84ED0"/>
    <w:rsid w:val="00A8559E"/>
    <w:rsid w:val="00A927D7"/>
    <w:rsid w:val="00A9461D"/>
    <w:rsid w:val="00A94A2F"/>
    <w:rsid w:val="00AA0327"/>
    <w:rsid w:val="00AB67DA"/>
    <w:rsid w:val="00AB763D"/>
    <w:rsid w:val="00AC183E"/>
    <w:rsid w:val="00AD4CFF"/>
    <w:rsid w:val="00AD5559"/>
    <w:rsid w:val="00AE7DDC"/>
    <w:rsid w:val="00AF39B7"/>
    <w:rsid w:val="00AF5182"/>
    <w:rsid w:val="00AF7BAC"/>
    <w:rsid w:val="00B0634A"/>
    <w:rsid w:val="00B065C7"/>
    <w:rsid w:val="00B10CB5"/>
    <w:rsid w:val="00B16F5E"/>
    <w:rsid w:val="00B20DA4"/>
    <w:rsid w:val="00B23C5F"/>
    <w:rsid w:val="00B24419"/>
    <w:rsid w:val="00B252B3"/>
    <w:rsid w:val="00B26D2C"/>
    <w:rsid w:val="00B32369"/>
    <w:rsid w:val="00B32A6C"/>
    <w:rsid w:val="00B32C0F"/>
    <w:rsid w:val="00B4122D"/>
    <w:rsid w:val="00B479D7"/>
    <w:rsid w:val="00B50C39"/>
    <w:rsid w:val="00B52B9E"/>
    <w:rsid w:val="00B55F12"/>
    <w:rsid w:val="00B573AB"/>
    <w:rsid w:val="00B63558"/>
    <w:rsid w:val="00B65924"/>
    <w:rsid w:val="00B7136B"/>
    <w:rsid w:val="00B8046A"/>
    <w:rsid w:val="00B870EA"/>
    <w:rsid w:val="00BB0D57"/>
    <w:rsid w:val="00BB16AA"/>
    <w:rsid w:val="00BB58CF"/>
    <w:rsid w:val="00BB7EBF"/>
    <w:rsid w:val="00BC380F"/>
    <w:rsid w:val="00BD7614"/>
    <w:rsid w:val="00BD786D"/>
    <w:rsid w:val="00BE692D"/>
    <w:rsid w:val="00BE7AC0"/>
    <w:rsid w:val="00BF060A"/>
    <w:rsid w:val="00BF06F7"/>
    <w:rsid w:val="00BF37D6"/>
    <w:rsid w:val="00C01088"/>
    <w:rsid w:val="00C016E0"/>
    <w:rsid w:val="00C01C4B"/>
    <w:rsid w:val="00C0237B"/>
    <w:rsid w:val="00C0326F"/>
    <w:rsid w:val="00C04542"/>
    <w:rsid w:val="00C072BA"/>
    <w:rsid w:val="00C101AD"/>
    <w:rsid w:val="00C10D23"/>
    <w:rsid w:val="00C10D3E"/>
    <w:rsid w:val="00C11F81"/>
    <w:rsid w:val="00C203DA"/>
    <w:rsid w:val="00C20E22"/>
    <w:rsid w:val="00C2311B"/>
    <w:rsid w:val="00C2344D"/>
    <w:rsid w:val="00C23494"/>
    <w:rsid w:val="00C2576F"/>
    <w:rsid w:val="00C34D59"/>
    <w:rsid w:val="00C36472"/>
    <w:rsid w:val="00C41423"/>
    <w:rsid w:val="00C4521F"/>
    <w:rsid w:val="00C47CBA"/>
    <w:rsid w:val="00C544C7"/>
    <w:rsid w:val="00C545BC"/>
    <w:rsid w:val="00C576A5"/>
    <w:rsid w:val="00C64EC5"/>
    <w:rsid w:val="00C73562"/>
    <w:rsid w:val="00C74A7B"/>
    <w:rsid w:val="00C752AC"/>
    <w:rsid w:val="00C769D7"/>
    <w:rsid w:val="00C77C2C"/>
    <w:rsid w:val="00C830BF"/>
    <w:rsid w:val="00C87076"/>
    <w:rsid w:val="00C92876"/>
    <w:rsid w:val="00C946E3"/>
    <w:rsid w:val="00CA3B5F"/>
    <w:rsid w:val="00CB4B0B"/>
    <w:rsid w:val="00CD2F23"/>
    <w:rsid w:val="00CD66E9"/>
    <w:rsid w:val="00CF455E"/>
    <w:rsid w:val="00D01645"/>
    <w:rsid w:val="00D039AC"/>
    <w:rsid w:val="00D22AC7"/>
    <w:rsid w:val="00D25839"/>
    <w:rsid w:val="00D40EAA"/>
    <w:rsid w:val="00D4178F"/>
    <w:rsid w:val="00D4311F"/>
    <w:rsid w:val="00D4482E"/>
    <w:rsid w:val="00D44C44"/>
    <w:rsid w:val="00D45DCB"/>
    <w:rsid w:val="00D46745"/>
    <w:rsid w:val="00D53164"/>
    <w:rsid w:val="00D541EF"/>
    <w:rsid w:val="00D54A8A"/>
    <w:rsid w:val="00D54AEA"/>
    <w:rsid w:val="00D5764D"/>
    <w:rsid w:val="00D6050E"/>
    <w:rsid w:val="00D60D9B"/>
    <w:rsid w:val="00D62391"/>
    <w:rsid w:val="00D63B0B"/>
    <w:rsid w:val="00D71418"/>
    <w:rsid w:val="00D81228"/>
    <w:rsid w:val="00D86E14"/>
    <w:rsid w:val="00D906E1"/>
    <w:rsid w:val="00D90738"/>
    <w:rsid w:val="00DA128C"/>
    <w:rsid w:val="00DA26A7"/>
    <w:rsid w:val="00DB2873"/>
    <w:rsid w:val="00DB5EBF"/>
    <w:rsid w:val="00DB62FE"/>
    <w:rsid w:val="00DB6776"/>
    <w:rsid w:val="00DC5F36"/>
    <w:rsid w:val="00DD367E"/>
    <w:rsid w:val="00DD3804"/>
    <w:rsid w:val="00DE0F75"/>
    <w:rsid w:val="00DE26FB"/>
    <w:rsid w:val="00DE3947"/>
    <w:rsid w:val="00DE5630"/>
    <w:rsid w:val="00DF1CB3"/>
    <w:rsid w:val="00DF6545"/>
    <w:rsid w:val="00DF794C"/>
    <w:rsid w:val="00E00190"/>
    <w:rsid w:val="00E02CF9"/>
    <w:rsid w:val="00E04783"/>
    <w:rsid w:val="00E05AD4"/>
    <w:rsid w:val="00E06650"/>
    <w:rsid w:val="00E12B2B"/>
    <w:rsid w:val="00E1438C"/>
    <w:rsid w:val="00E20D43"/>
    <w:rsid w:val="00E2457F"/>
    <w:rsid w:val="00E25EB3"/>
    <w:rsid w:val="00E31506"/>
    <w:rsid w:val="00E32C76"/>
    <w:rsid w:val="00E3769A"/>
    <w:rsid w:val="00E4092A"/>
    <w:rsid w:val="00E445B1"/>
    <w:rsid w:val="00E44DA4"/>
    <w:rsid w:val="00E45C3E"/>
    <w:rsid w:val="00E535B2"/>
    <w:rsid w:val="00E55526"/>
    <w:rsid w:val="00E5618A"/>
    <w:rsid w:val="00E568B2"/>
    <w:rsid w:val="00E62144"/>
    <w:rsid w:val="00E74A09"/>
    <w:rsid w:val="00E758C0"/>
    <w:rsid w:val="00E75D2D"/>
    <w:rsid w:val="00E76F44"/>
    <w:rsid w:val="00E900D6"/>
    <w:rsid w:val="00E955CF"/>
    <w:rsid w:val="00E96426"/>
    <w:rsid w:val="00E978FC"/>
    <w:rsid w:val="00EA25E2"/>
    <w:rsid w:val="00EA51D5"/>
    <w:rsid w:val="00EA5A64"/>
    <w:rsid w:val="00EB3917"/>
    <w:rsid w:val="00EB633C"/>
    <w:rsid w:val="00EB6E78"/>
    <w:rsid w:val="00EC15CA"/>
    <w:rsid w:val="00ED7818"/>
    <w:rsid w:val="00EE1327"/>
    <w:rsid w:val="00EF0370"/>
    <w:rsid w:val="00EF12D2"/>
    <w:rsid w:val="00EF312D"/>
    <w:rsid w:val="00EF6B3C"/>
    <w:rsid w:val="00F00DBB"/>
    <w:rsid w:val="00F01B14"/>
    <w:rsid w:val="00F10C01"/>
    <w:rsid w:val="00F1167A"/>
    <w:rsid w:val="00F15641"/>
    <w:rsid w:val="00F178E7"/>
    <w:rsid w:val="00F27A9C"/>
    <w:rsid w:val="00F32B9F"/>
    <w:rsid w:val="00F350B4"/>
    <w:rsid w:val="00F40BAE"/>
    <w:rsid w:val="00F415CB"/>
    <w:rsid w:val="00F46C07"/>
    <w:rsid w:val="00F50C13"/>
    <w:rsid w:val="00F5552D"/>
    <w:rsid w:val="00F629B5"/>
    <w:rsid w:val="00F64B4A"/>
    <w:rsid w:val="00F70D62"/>
    <w:rsid w:val="00F7727B"/>
    <w:rsid w:val="00F93D26"/>
    <w:rsid w:val="00FA2806"/>
    <w:rsid w:val="00FA3020"/>
    <w:rsid w:val="00FA4173"/>
    <w:rsid w:val="00FB4A73"/>
    <w:rsid w:val="00FB77B2"/>
    <w:rsid w:val="00FC174D"/>
    <w:rsid w:val="00FC3F12"/>
    <w:rsid w:val="00FD2016"/>
    <w:rsid w:val="00FD2913"/>
    <w:rsid w:val="00FD5FA1"/>
    <w:rsid w:val="00FE0693"/>
    <w:rsid w:val="00FF15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A3A35"/>
  <w15:docId w15:val="{AD3007E8-C1C5-43A7-91AD-A8F7CEEAD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sz w:val="22"/>
        <w:szCs w:val="24"/>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C20E22"/>
    <w:pPr>
      <w:tabs>
        <w:tab w:val="left" w:pos="567"/>
        <w:tab w:val="left" w:pos="1134"/>
        <w:tab w:val="left" w:pos="1701"/>
      </w:tabs>
    </w:pPr>
  </w:style>
  <w:style w:type="paragraph" w:styleId="berschrift1">
    <w:name w:val="heading 1"/>
    <w:basedOn w:val="Standard"/>
    <w:next w:val="Standard"/>
    <w:link w:val="berschrift1Zchn"/>
    <w:qFormat/>
    <w:rsid w:val="005F5802"/>
    <w:pPr>
      <w:tabs>
        <w:tab w:val="left" w:pos="7655"/>
      </w:tabs>
      <w:spacing w:line="276" w:lineRule="auto"/>
      <w:ind w:left="709" w:hanging="709"/>
      <w:jc w:val="center"/>
      <w:outlineLvl w:val="0"/>
    </w:pPr>
    <w:rPr>
      <w:rFonts w:ascii="Roboto" w:hAnsi="Roboto" w:cs="Arial"/>
      <w:b/>
      <w:szCs w:val="22"/>
    </w:rPr>
  </w:style>
  <w:style w:type="paragraph" w:styleId="berschrift2">
    <w:name w:val="heading 2"/>
    <w:basedOn w:val="Standard"/>
    <w:next w:val="Standard"/>
    <w:link w:val="berschrift2Zchn"/>
    <w:qFormat/>
    <w:rsid w:val="005F5802"/>
    <w:pPr>
      <w:tabs>
        <w:tab w:val="clear" w:pos="567"/>
        <w:tab w:val="clear" w:pos="1134"/>
        <w:tab w:val="clear" w:pos="1701"/>
      </w:tabs>
      <w:spacing w:line="276" w:lineRule="auto"/>
      <w:jc w:val="both"/>
      <w:outlineLvl w:val="1"/>
    </w:pPr>
    <w:rPr>
      <w:rFonts w:ascii="Roboto" w:hAnsi="Roboto"/>
      <w:b/>
    </w:rPr>
  </w:style>
  <w:style w:type="paragraph" w:styleId="berschrift3">
    <w:name w:val="heading 3"/>
    <w:basedOn w:val="Standard"/>
    <w:next w:val="Standard"/>
    <w:link w:val="berschrift3Zchn"/>
    <w:semiHidden/>
    <w:unhideWhenUsed/>
    <w:qFormat/>
    <w:rsid w:val="0009692D"/>
    <w:pPr>
      <w:keepNext/>
      <w:keepLines/>
      <w:spacing w:before="20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semiHidden/>
    <w:unhideWhenUsed/>
    <w:qFormat/>
    <w:rsid w:val="0009692D"/>
    <w:pPr>
      <w:keepNext/>
      <w:keepLines/>
      <w:spacing w:before="200"/>
      <w:outlineLvl w:val="3"/>
    </w:pPr>
    <w:rPr>
      <w:rFonts w:asciiTheme="majorHAnsi" w:eastAsiaTheme="majorEastAsia" w:hAnsiTheme="majorHAnsi" w:cstheme="majorBidi"/>
      <w:b/>
      <w:bCs/>
      <w:i/>
      <w:iCs/>
      <w:color w:val="4F81BD" w:themeColor="accent1"/>
    </w:rPr>
  </w:style>
  <w:style w:type="paragraph" w:styleId="berschrift7">
    <w:name w:val="heading 7"/>
    <w:basedOn w:val="Standard"/>
    <w:next w:val="Standard"/>
    <w:link w:val="berschrift7Zchn"/>
    <w:semiHidden/>
    <w:unhideWhenUsed/>
    <w:qFormat/>
    <w:rsid w:val="0009692D"/>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065C7"/>
    <w:pPr>
      <w:tabs>
        <w:tab w:val="clear" w:pos="567"/>
        <w:tab w:val="clear" w:pos="1134"/>
        <w:tab w:val="clear" w:pos="1701"/>
        <w:tab w:val="center" w:pos="4536"/>
        <w:tab w:val="right" w:pos="9072"/>
      </w:tabs>
    </w:pPr>
  </w:style>
  <w:style w:type="paragraph" w:styleId="Fuzeile">
    <w:name w:val="footer"/>
    <w:basedOn w:val="Standard"/>
    <w:link w:val="FuzeileZchn"/>
    <w:uiPriority w:val="99"/>
    <w:rsid w:val="00B065C7"/>
    <w:pPr>
      <w:tabs>
        <w:tab w:val="clear" w:pos="567"/>
        <w:tab w:val="clear" w:pos="1134"/>
        <w:tab w:val="clear" w:pos="1701"/>
        <w:tab w:val="center" w:pos="4536"/>
        <w:tab w:val="right" w:pos="9072"/>
      </w:tabs>
    </w:pPr>
  </w:style>
  <w:style w:type="paragraph" w:customStyle="1" w:styleId="Standard1">
    <w:name w:val="Standard 1"/>
    <w:aliases w:val="5"/>
    <w:basedOn w:val="Standard"/>
    <w:rsid w:val="00B065C7"/>
    <w:pPr>
      <w:spacing w:line="360" w:lineRule="auto"/>
    </w:pPr>
  </w:style>
  <w:style w:type="character" w:customStyle="1" w:styleId="berschrift1Zchn">
    <w:name w:val="Überschrift 1 Zchn"/>
    <w:basedOn w:val="Absatz-Standardschriftart"/>
    <w:link w:val="berschrift1"/>
    <w:rsid w:val="005F5802"/>
    <w:rPr>
      <w:rFonts w:ascii="Roboto" w:hAnsi="Roboto" w:cs="Arial"/>
      <w:b/>
      <w:szCs w:val="22"/>
    </w:rPr>
  </w:style>
  <w:style w:type="character" w:customStyle="1" w:styleId="berschrift2Zchn">
    <w:name w:val="Überschrift 2 Zchn"/>
    <w:basedOn w:val="Absatz-Standardschriftart"/>
    <w:link w:val="berschrift2"/>
    <w:rsid w:val="005F5802"/>
    <w:rPr>
      <w:rFonts w:ascii="Roboto" w:hAnsi="Roboto"/>
      <w:b/>
    </w:rPr>
  </w:style>
  <w:style w:type="character" w:customStyle="1" w:styleId="berschrift3Zchn">
    <w:name w:val="Überschrift 3 Zchn"/>
    <w:basedOn w:val="Absatz-Standardschriftart"/>
    <w:link w:val="berschrift3"/>
    <w:semiHidden/>
    <w:rsid w:val="0009692D"/>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semiHidden/>
    <w:rsid w:val="0009692D"/>
    <w:rPr>
      <w:rFonts w:asciiTheme="majorHAnsi" w:eastAsiaTheme="majorEastAsia" w:hAnsiTheme="majorHAnsi" w:cstheme="majorBidi"/>
      <w:b/>
      <w:bCs/>
      <w:i/>
      <w:iCs/>
      <w:color w:val="4F81BD" w:themeColor="accent1"/>
    </w:rPr>
  </w:style>
  <w:style w:type="character" w:customStyle="1" w:styleId="berschrift7Zchn">
    <w:name w:val="Überschrift 7 Zchn"/>
    <w:basedOn w:val="Absatz-Standardschriftart"/>
    <w:link w:val="berschrift7"/>
    <w:semiHidden/>
    <w:rsid w:val="0009692D"/>
    <w:rPr>
      <w:rFonts w:asciiTheme="majorHAnsi" w:eastAsiaTheme="majorEastAsia" w:hAnsiTheme="majorHAnsi" w:cstheme="majorBidi"/>
      <w:i/>
      <w:iCs/>
      <w:color w:val="404040" w:themeColor="text1" w:themeTint="BF"/>
    </w:rPr>
  </w:style>
  <w:style w:type="paragraph" w:styleId="Sprechblasentext">
    <w:name w:val="Balloon Text"/>
    <w:basedOn w:val="Standard"/>
    <w:link w:val="SprechblasentextZchn"/>
    <w:rsid w:val="0009692D"/>
    <w:rPr>
      <w:rFonts w:ascii="Tahoma" w:hAnsi="Tahoma" w:cs="Tahoma"/>
      <w:sz w:val="16"/>
      <w:szCs w:val="16"/>
    </w:rPr>
  </w:style>
  <w:style w:type="character" w:customStyle="1" w:styleId="SprechblasentextZchn">
    <w:name w:val="Sprechblasentext Zchn"/>
    <w:basedOn w:val="Absatz-Standardschriftart"/>
    <w:link w:val="Sprechblasentext"/>
    <w:rsid w:val="0009692D"/>
    <w:rPr>
      <w:rFonts w:ascii="Tahoma" w:hAnsi="Tahoma" w:cs="Tahoma"/>
      <w:sz w:val="16"/>
      <w:szCs w:val="16"/>
    </w:rPr>
  </w:style>
  <w:style w:type="table" w:styleId="Tabellenraster">
    <w:name w:val="Table Grid"/>
    <w:basedOn w:val="NormaleTabelle"/>
    <w:rsid w:val="0009692D"/>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Klassisch1">
    <w:name w:val="Table Classic 1"/>
    <w:basedOn w:val="NormaleTabelle"/>
    <w:rsid w:val="0009692D"/>
    <w:pPr>
      <w:tabs>
        <w:tab w:val="left" w:pos="567"/>
        <w:tab w:val="left" w:pos="1134"/>
        <w:tab w:val="left" w:pos="1701"/>
      </w:tabs>
    </w:pPr>
    <w:rPr>
      <w:rFonts w:ascii="Times New Roman" w:hAnsi="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yperlink">
    <w:name w:val="Hyperlink"/>
    <w:uiPriority w:val="99"/>
    <w:rsid w:val="0009692D"/>
    <w:rPr>
      <w:color w:val="0563C1"/>
      <w:u w:val="single"/>
    </w:rPr>
  </w:style>
  <w:style w:type="character" w:styleId="Kommentarzeichen">
    <w:name w:val="annotation reference"/>
    <w:uiPriority w:val="99"/>
    <w:rsid w:val="0009692D"/>
    <w:rPr>
      <w:sz w:val="16"/>
      <w:szCs w:val="16"/>
    </w:rPr>
  </w:style>
  <w:style w:type="paragraph" w:styleId="Kommentartext">
    <w:name w:val="annotation text"/>
    <w:basedOn w:val="Standard"/>
    <w:link w:val="KommentartextZchn"/>
    <w:uiPriority w:val="99"/>
    <w:rsid w:val="0009692D"/>
    <w:rPr>
      <w:sz w:val="20"/>
      <w:szCs w:val="20"/>
    </w:rPr>
  </w:style>
  <w:style w:type="character" w:customStyle="1" w:styleId="KommentartextZchn">
    <w:name w:val="Kommentartext Zchn"/>
    <w:basedOn w:val="Absatz-Standardschriftart"/>
    <w:link w:val="Kommentartext"/>
    <w:uiPriority w:val="99"/>
    <w:rsid w:val="0009692D"/>
    <w:rPr>
      <w:sz w:val="20"/>
      <w:szCs w:val="20"/>
    </w:rPr>
  </w:style>
  <w:style w:type="paragraph" w:styleId="Kommentarthema">
    <w:name w:val="annotation subject"/>
    <w:basedOn w:val="Kommentartext"/>
    <w:next w:val="Kommentartext"/>
    <w:link w:val="KommentarthemaZchn"/>
    <w:rsid w:val="0009692D"/>
    <w:rPr>
      <w:b/>
      <w:bCs/>
    </w:rPr>
  </w:style>
  <w:style w:type="character" w:customStyle="1" w:styleId="KommentarthemaZchn">
    <w:name w:val="Kommentarthema Zchn"/>
    <w:basedOn w:val="KommentartextZchn"/>
    <w:link w:val="Kommentarthema"/>
    <w:rsid w:val="0009692D"/>
    <w:rPr>
      <w:b/>
      <w:bCs/>
      <w:sz w:val="20"/>
      <w:szCs w:val="20"/>
    </w:rPr>
  </w:style>
  <w:style w:type="paragraph" w:styleId="Listenabsatz">
    <w:name w:val="List Paragraph"/>
    <w:basedOn w:val="Standard"/>
    <w:uiPriority w:val="34"/>
    <w:qFormat/>
    <w:rsid w:val="0009692D"/>
    <w:pPr>
      <w:tabs>
        <w:tab w:val="clear" w:pos="567"/>
        <w:tab w:val="clear" w:pos="1134"/>
        <w:tab w:val="clear" w:pos="1701"/>
      </w:tabs>
      <w:ind w:left="708"/>
    </w:pPr>
    <w:rPr>
      <w:sz w:val="20"/>
    </w:rPr>
  </w:style>
  <w:style w:type="paragraph" w:customStyle="1" w:styleId="Default">
    <w:name w:val="Default"/>
    <w:rsid w:val="0009692D"/>
    <w:pPr>
      <w:autoSpaceDE w:val="0"/>
      <w:autoSpaceDN w:val="0"/>
      <w:adjustRightInd w:val="0"/>
    </w:pPr>
    <w:rPr>
      <w:rFonts w:cs="Arial"/>
      <w:color w:val="000000"/>
      <w:sz w:val="24"/>
    </w:rPr>
  </w:style>
  <w:style w:type="paragraph" w:styleId="Funotentext">
    <w:name w:val="footnote text"/>
    <w:basedOn w:val="Standard"/>
    <w:link w:val="FunotentextZchn"/>
    <w:rsid w:val="0009692D"/>
    <w:pPr>
      <w:tabs>
        <w:tab w:val="clear" w:pos="567"/>
        <w:tab w:val="clear" w:pos="1134"/>
        <w:tab w:val="clear" w:pos="1701"/>
      </w:tabs>
    </w:pPr>
    <w:rPr>
      <w:sz w:val="20"/>
      <w:szCs w:val="20"/>
    </w:rPr>
  </w:style>
  <w:style w:type="character" w:customStyle="1" w:styleId="FunotentextZchn">
    <w:name w:val="Fußnotentext Zchn"/>
    <w:basedOn w:val="Absatz-Standardschriftart"/>
    <w:link w:val="Funotentext"/>
    <w:rsid w:val="0009692D"/>
    <w:rPr>
      <w:sz w:val="20"/>
      <w:szCs w:val="20"/>
    </w:rPr>
  </w:style>
  <w:style w:type="character" w:styleId="Seitenzahl">
    <w:name w:val="page number"/>
    <w:basedOn w:val="Absatz-Standardschriftart"/>
    <w:rsid w:val="0009692D"/>
  </w:style>
  <w:style w:type="character" w:customStyle="1" w:styleId="FuzeileZchn">
    <w:name w:val="Fußzeile Zchn"/>
    <w:basedOn w:val="Absatz-Standardschriftart"/>
    <w:link w:val="Fuzeile"/>
    <w:uiPriority w:val="99"/>
    <w:rsid w:val="0009692D"/>
  </w:style>
  <w:style w:type="paragraph" w:styleId="berarbeitung">
    <w:name w:val="Revision"/>
    <w:hidden/>
    <w:uiPriority w:val="99"/>
    <w:semiHidden/>
    <w:rsid w:val="0009692D"/>
  </w:style>
  <w:style w:type="character" w:styleId="Fett">
    <w:name w:val="Strong"/>
    <w:basedOn w:val="Absatz-Standardschriftart"/>
    <w:qFormat/>
    <w:rsid w:val="002A2001"/>
    <w:rPr>
      <w:b/>
      <w:bCs/>
    </w:rPr>
  </w:style>
  <w:style w:type="paragraph" w:styleId="NurText">
    <w:name w:val="Plain Text"/>
    <w:basedOn w:val="Standard"/>
    <w:link w:val="NurTextZchn"/>
    <w:uiPriority w:val="99"/>
    <w:semiHidden/>
    <w:unhideWhenUsed/>
    <w:rsid w:val="00FA4173"/>
    <w:pPr>
      <w:tabs>
        <w:tab w:val="clear" w:pos="567"/>
        <w:tab w:val="clear" w:pos="1134"/>
        <w:tab w:val="clear" w:pos="1701"/>
      </w:tabs>
    </w:pPr>
    <w:rPr>
      <w:rFonts w:ascii="Calibri" w:eastAsiaTheme="minorHAnsi" w:hAnsi="Calibri" w:cs="Consolas"/>
      <w:szCs w:val="21"/>
      <w:lang w:eastAsia="en-US"/>
    </w:rPr>
  </w:style>
  <w:style w:type="character" w:customStyle="1" w:styleId="NurTextZchn">
    <w:name w:val="Nur Text Zchn"/>
    <w:basedOn w:val="Absatz-Standardschriftart"/>
    <w:link w:val="NurText"/>
    <w:uiPriority w:val="99"/>
    <w:semiHidden/>
    <w:rsid w:val="00FA4173"/>
    <w:rPr>
      <w:rFonts w:ascii="Calibri" w:eastAsiaTheme="minorHAnsi" w:hAnsi="Calibri" w:cs="Consolas"/>
      <w:szCs w:val="21"/>
      <w:lang w:eastAsia="en-US"/>
    </w:rPr>
  </w:style>
  <w:style w:type="character" w:styleId="Hervorhebung">
    <w:name w:val="Emphasis"/>
    <w:basedOn w:val="Absatz-Standardschriftart"/>
    <w:uiPriority w:val="20"/>
    <w:qFormat/>
    <w:rsid w:val="002243FF"/>
    <w:rPr>
      <w:i/>
      <w:iCs/>
    </w:rPr>
  </w:style>
  <w:style w:type="paragraph" w:styleId="Aufzhlungszeichen">
    <w:name w:val="List Bullet"/>
    <w:basedOn w:val="Standard"/>
    <w:unhideWhenUsed/>
    <w:rsid w:val="006A044E"/>
    <w:pPr>
      <w:numPr>
        <w:numId w:val="13"/>
      </w:numPr>
      <w:contextualSpacing/>
    </w:pPr>
  </w:style>
  <w:style w:type="paragraph" w:customStyle="1" w:styleId="AufzhlungAC1">
    <w:name w:val="Aufzählung AC 1"/>
    <w:basedOn w:val="Standard"/>
    <w:link w:val="AufzhlungAC1Zchn"/>
    <w:qFormat/>
    <w:rsid w:val="00A20EBC"/>
    <w:pPr>
      <w:numPr>
        <w:numId w:val="14"/>
      </w:numPr>
      <w:tabs>
        <w:tab w:val="clear" w:pos="567"/>
        <w:tab w:val="clear" w:pos="1134"/>
        <w:tab w:val="clear" w:pos="1701"/>
      </w:tabs>
      <w:spacing w:before="160"/>
      <w:jc w:val="both"/>
    </w:pPr>
    <w:rPr>
      <w:rFonts w:ascii="Segoe UI" w:hAnsi="Segoe UI"/>
    </w:rPr>
  </w:style>
  <w:style w:type="character" w:customStyle="1" w:styleId="AufzhlungAC1Zchn">
    <w:name w:val="Aufzählung AC 1 Zchn"/>
    <w:link w:val="AufzhlungAC1"/>
    <w:rsid w:val="00A20EBC"/>
    <w:rPr>
      <w:rFonts w:ascii="Segoe UI" w:hAnsi="Segoe UI"/>
    </w:rPr>
  </w:style>
  <w:style w:type="paragraph" w:customStyle="1" w:styleId="AufzhlungAC2">
    <w:name w:val="Aufzählung AC 2"/>
    <w:basedOn w:val="AufzhlungAC1"/>
    <w:qFormat/>
    <w:rsid w:val="00A20EBC"/>
    <w:pPr>
      <w:numPr>
        <w:ilvl w:val="1"/>
      </w:numPr>
    </w:pPr>
  </w:style>
  <w:style w:type="paragraph" w:customStyle="1" w:styleId="AufzhlungAC20">
    <w:name w:val="Aufzählung AC2"/>
    <w:basedOn w:val="AufzhlungAC1"/>
    <w:link w:val="AufzhlungAC2Zchn"/>
    <w:qFormat/>
    <w:rsid w:val="00055505"/>
    <w:pPr>
      <w:numPr>
        <w:numId w:val="0"/>
      </w:numPr>
      <w:ind w:left="1418" w:hanging="425"/>
    </w:pPr>
  </w:style>
  <w:style w:type="character" w:customStyle="1" w:styleId="AufzhlungAC2Zchn">
    <w:name w:val="Aufzählung AC2 Zchn"/>
    <w:basedOn w:val="AufzhlungAC1Zchn"/>
    <w:link w:val="AufzhlungAC20"/>
    <w:rsid w:val="00055505"/>
    <w:rPr>
      <w:rFonts w:ascii="Segoe UI" w:hAnsi="Segoe UI"/>
    </w:rPr>
  </w:style>
  <w:style w:type="paragraph" w:customStyle="1" w:styleId="AufzhlunAC3">
    <w:name w:val="Aufzählun AC3"/>
    <w:basedOn w:val="AufzhlungAC2"/>
    <w:qFormat/>
    <w:rsid w:val="00055505"/>
    <w:pPr>
      <w:numPr>
        <w:ilvl w:val="0"/>
        <w:numId w:val="0"/>
      </w:numPr>
      <w:ind w:left="1872" w:hanging="454"/>
    </w:pPr>
  </w:style>
  <w:style w:type="paragraph" w:styleId="Inhaltsverzeichnisberschrift">
    <w:name w:val="TOC Heading"/>
    <w:basedOn w:val="berschrift1"/>
    <w:next w:val="Standard"/>
    <w:uiPriority w:val="39"/>
    <w:unhideWhenUsed/>
    <w:qFormat/>
    <w:rsid w:val="00A475B6"/>
    <w:pPr>
      <w:keepNext/>
      <w:keepLines/>
      <w:tabs>
        <w:tab w:val="clear" w:pos="567"/>
        <w:tab w:val="clear" w:pos="1134"/>
        <w:tab w:val="clear" w:pos="1701"/>
        <w:tab w:val="clear" w:pos="7655"/>
      </w:tabs>
      <w:spacing w:before="240" w:line="259" w:lineRule="auto"/>
      <w:ind w:left="0" w:firstLine="0"/>
      <w:jc w:val="left"/>
      <w:outlineLvl w:val="9"/>
    </w:pPr>
    <w:rPr>
      <w:rFonts w:asciiTheme="majorHAnsi" w:eastAsiaTheme="majorEastAsia" w:hAnsiTheme="majorHAnsi" w:cstheme="majorBidi"/>
      <w:b w:val="0"/>
      <w:color w:val="365F91" w:themeColor="accent1" w:themeShade="BF"/>
      <w:sz w:val="32"/>
      <w:szCs w:val="32"/>
    </w:rPr>
  </w:style>
  <w:style w:type="paragraph" w:styleId="Verzeichnis1">
    <w:name w:val="toc 1"/>
    <w:basedOn w:val="Standard"/>
    <w:next w:val="Standard"/>
    <w:autoRedefine/>
    <w:uiPriority w:val="39"/>
    <w:unhideWhenUsed/>
    <w:rsid w:val="0024124E"/>
    <w:pPr>
      <w:tabs>
        <w:tab w:val="clear" w:pos="567"/>
        <w:tab w:val="clear" w:pos="1134"/>
        <w:tab w:val="clear" w:pos="1701"/>
        <w:tab w:val="right" w:pos="9062"/>
      </w:tabs>
      <w:spacing w:after="100"/>
      <w:ind w:left="284" w:hanging="142"/>
      <w:jc w:val="both"/>
    </w:pPr>
  </w:style>
  <w:style w:type="paragraph" w:styleId="Verzeichnis2">
    <w:name w:val="toc 2"/>
    <w:basedOn w:val="Standard"/>
    <w:next w:val="Standard"/>
    <w:autoRedefine/>
    <w:uiPriority w:val="39"/>
    <w:unhideWhenUsed/>
    <w:rsid w:val="00A475B6"/>
    <w:pPr>
      <w:tabs>
        <w:tab w:val="clear" w:pos="567"/>
        <w:tab w:val="clear" w:pos="1134"/>
        <w:tab w:val="clear" w:pos="1701"/>
      </w:tabs>
      <w:spacing w:after="100"/>
      <w:ind w:left="220"/>
    </w:pPr>
  </w:style>
  <w:style w:type="paragraph" w:customStyle="1" w:styleId="aufz">
    <w:name w:val="aufz"/>
    <w:basedOn w:val="Standard"/>
    <w:rsid w:val="00D86E14"/>
    <w:pPr>
      <w:tabs>
        <w:tab w:val="clear" w:pos="567"/>
        <w:tab w:val="clear" w:pos="1134"/>
        <w:tab w:val="clear" w:pos="1701"/>
      </w:tabs>
      <w:spacing w:before="100" w:beforeAutospacing="1" w:after="100" w:afterAutospacing="1"/>
    </w:pPr>
    <w:rPr>
      <w:rFonts w:ascii="Times New Roman" w:hAnsi="Times New Roman"/>
      <w:sz w:val="24"/>
    </w:rPr>
  </w:style>
  <w:style w:type="character" w:customStyle="1" w:styleId="aufz1">
    <w:name w:val="aufz1"/>
    <w:basedOn w:val="Absatz-Standardschriftart"/>
    <w:rsid w:val="00D86E14"/>
  </w:style>
  <w:style w:type="character" w:customStyle="1" w:styleId="zit">
    <w:name w:val="zit"/>
    <w:basedOn w:val="Absatz-Standardschriftart"/>
    <w:rsid w:val="00D86E14"/>
  </w:style>
  <w:style w:type="paragraph" w:styleId="Textkrper">
    <w:name w:val="Body Text"/>
    <w:basedOn w:val="Standard"/>
    <w:link w:val="TextkrperZchn"/>
    <w:unhideWhenUsed/>
    <w:rsid w:val="00C01C4B"/>
    <w:pPr>
      <w:spacing w:after="120"/>
    </w:pPr>
    <w:rPr>
      <w:rFonts w:cs="Arial"/>
      <w:lang w:eastAsia="ar-SA"/>
    </w:rPr>
  </w:style>
  <w:style w:type="character" w:customStyle="1" w:styleId="TextkrperZchn">
    <w:name w:val="Textkörper Zchn"/>
    <w:basedOn w:val="Absatz-Standardschriftart"/>
    <w:link w:val="Textkrper"/>
    <w:rsid w:val="00C01C4B"/>
    <w:rPr>
      <w:rFonts w:cs="Arial"/>
      <w:lang w:eastAsia="ar-SA"/>
    </w:rPr>
  </w:style>
  <w:style w:type="paragraph" w:styleId="Verzeichnis3">
    <w:name w:val="toc 3"/>
    <w:basedOn w:val="Standard"/>
    <w:next w:val="Standard"/>
    <w:autoRedefine/>
    <w:uiPriority w:val="39"/>
    <w:unhideWhenUsed/>
    <w:rsid w:val="00986494"/>
    <w:pPr>
      <w:tabs>
        <w:tab w:val="clear" w:pos="567"/>
        <w:tab w:val="clear" w:pos="1134"/>
        <w:tab w:val="clear" w:pos="1701"/>
      </w:tabs>
      <w:spacing w:after="100" w:line="259" w:lineRule="auto"/>
      <w:ind w:left="440"/>
    </w:pPr>
    <w:rPr>
      <w:rFonts w:asciiTheme="minorHAnsi" w:eastAsiaTheme="minorEastAsia" w:hAnsiTheme="minorHAns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967401">
      <w:bodyDiv w:val="1"/>
      <w:marLeft w:val="0"/>
      <w:marRight w:val="0"/>
      <w:marTop w:val="0"/>
      <w:marBottom w:val="0"/>
      <w:divBdr>
        <w:top w:val="none" w:sz="0" w:space="0" w:color="auto"/>
        <w:left w:val="none" w:sz="0" w:space="0" w:color="auto"/>
        <w:bottom w:val="none" w:sz="0" w:space="0" w:color="auto"/>
        <w:right w:val="none" w:sz="0" w:space="0" w:color="auto"/>
      </w:divBdr>
    </w:div>
    <w:div w:id="477917080">
      <w:bodyDiv w:val="1"/>
      <w:marLeft w:val="0"/>
      <w:marRight w:val="0"/>
      <w:marTop w:val="0"/>
      <w:marBottom w:val="0"/>
      <w:divBdr>
        <w:top w:val="none" w:sz="0" w:space="0" w:color="auto"/>
        <w:left w:val="none" w:sz="0" w:space="0" w:color="auto"/>
        <w:bottom w:val="none" w:sz="0" w:space="0" w:color="auto"/>
        <w:right w:val="none" w:sz="0" w:space="0" w:color="auto"/>
      </w:divBdr>
    </w:div>
    <w:div w:id="144415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AB332-1368-4A64-8AF4-E71584128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6244</Words>
  <Characters>42246</Characters>
  <Application>Microsoft Office Word</Application>
  <DocSecurity>0</DocSecurity>
  <Lines>352</Lines>
  <Paragraphs>96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 Niedermowwe</dc:creator>
  <cp:keywords/>
  <dc:description/>
  <cp:lastModifiedBy>Riabov, Alex (Stadt Bad Salzuflen)</cp:lastModifiedBy>
  <cp:revision>5</cp:revision>
  <cp:lastPrinted>2026-05-11T09:21:00Z</cp:lastPrinted>
  <dcterms:created xsi:type="dcterms:W3CDTF">2026-08-26T10:20:00Z</dcterms:created>
  <dcterms:modified xsi:type="dcterms:W3CDTF">2026-09-21T11:22:00Z</dcterms:modified>
</cp:coreProperties>
</file>